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w:t>
      </w:r>
      <w:proofErr w:type="gramEnd"/>
      <w:r w:rsidR="00426657">
        <w:rPr>
          <w:rFonts w:ascii="Times New Roman" w:hAnsi="Times New Roman" w:cs="Times New Roman"/>
          <w:sz w:val="28"/>
          <w:szCs w:val="28"/>
        </w:rPr>
        <w:t xml:space="preserve">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roofErr w:type="gramEnd"/>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поручению другой </w:t>
      </w:r>
      <w:r w:rsidRPr="008B3A19">
        <w:rPr>
          <w:rFonts w:ascii="Times New Roman" w:eastAsia="TimesNewRomanPSMT" w:hAnsi="Times New Roman" w:cs="Times New Roman"/>
          <w:sz w:val="28"/>
          <w:szCs w:val="28"/>
        </w:rPr>
        <w:lastRenderedPageBreak/>
        <w:t>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w:t>
      </w:r>
      <w:proofErr w:type="gramEnd"/>
      <w:r w:rsidRPr="00B56DC6">
        <w:rPr>
          <w:rFonts w:ascii="Times New Roman" w:eastAsia="TimesNewRomanPSMT" w:hAnsi="Times New Roman" w:cs="Times New Roman"/>
          <w:sz w:val="28"/>
          <w:szCs w:val="28"/>
        </w:rPr>
        <w:t xml:space="preserve"> Гражданском</w:t>
      </w:r>
      <w:r>
        <w:rPr>
          <w:rFonts w:ascii="Times New Roman" w:eastAsia="TimesNewRomanPSMT" w:hAnsi="Times New Roman" w:cs="Times New Roman"/>
          <w:sz w:val="28"/>
          <w:szCs w:val="28"/>
        </w:rPr>
        <w:t xml:space="preserve"> </w:t>
      </w:r>
      <w:proofErr w:type="gramStart"/>
      <w:r w:rsidRPr="00B56DC6">
        <w:rPr>
          <w:rFonts w:ascii="Times New Roman" w:eastAsia="TimesNewRomanPSMT" w:hAnsi="Times New Roman" w:cs="Times New Roman"/>
          <w:sz w:val="28"/>
          <w:szCs w:val="28"/>
        </w:rPr>
        <w:t>кодексе</w:t>
      </w:r>
      <w:proofErr w:type="gramEnd"/>
      <w:r w:rsidRPr="00B56DC6">
        <w:rPr>
          <w:rFonts w:ascii="Times New Roman" w:eastAsia="TimesNewRomanPSMT" w:hAnsi="Times New Roman" w:cs="Times New Roman"/>
          <w:sz w:val="28"/>
          <w:szCs w:val="28"/>
        </w:rPr>
        <w:t xml:space="preserve">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 xml:space="preserve">устанавливает запрет на действия (бездействие) занимающего доминирующее положение хозяйствующего субъекта, результатом </w:t>
      </w:r>
      <w:proofErr w:type="gramStart"/>
      <w:r w:rsidRPr="000B72A0">
        <w:rPr>
          <w:sz w:val="28"/>
          <w:szCs w:val="27"/>
        </w:rPr>
        <w:t>которых</w:t>
      </w:r>
      <w:proofErr w:type="gramEnd"/>
      <w:r w:rsidRPr="000B72A0">
        <w:rPr>
          <w:sz w:val="28"/>
          <w:szCs w:val="27"/>
        </w:rPr>
        <w:t xml:space="preserve">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Злоупотреблением</w:t>
      </w:r>
      <w:proofErr w:type="gramEnd"/>
      <w:r w:rsidRPr="000B72A0">
        <w:rPr>
          <w:sz w:val="28"/>
          <w:szCs w:val="27"/>
        </w:rPr>
        <w:t xml:space="preserve">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 xml:space="preserve">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w:t>
      </w:r>
      <w:r w:rsidRPr="000B72A0">
        <w:rPr>
          <w:sz w:val="28"/>
          <w:szCs w:val="27"/>
        </w:rPr>
        <w:lastRenderedPageBreak/>
        <w:t>подлежат направлению в течение семи дней с момента</w:t>
      </w:r>
      <w:proofErr w:type="gramEnd"/>
      <w:r w:rsidRPr="000B72A0">
        <w:rPr>
          <w:sz w:val="28"/>
          <w:szCs w:val="27"/>
        </w:rPr>
        <w:t xml:space="preserve">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w:t>
      </w:r>
      <w:proofErr w:type="gramEnd"/>
      <w:r w:rsidRPr="000B72A0">
        <w:rPr>
          <w:sz w:val="28"/>
          <w:szCs w:val="27"/>
        </w:rPr>
        <w:t xml:space="preserve">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w:t>
      </w:r>
      <w:proofErr w:type="gramEnd"/>
      <w:r w:rsidRPr="000B72A0">
        <w:rPr>
          <w:sz w:val="28"/>
          <w:szCs w:val="27"/>
        </w:rPr>
        <w:t>,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 xml:space="preserve">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w:t>
      </w:r>
      <w:r w:rsidRPr="000B72A0">
        <w:rPr>
          <w:sz w:val="28"/>
          <w:szCs w:val="27"/>
        </w:rPr>
        <w:lastRenderedPageBreak/>
        <w:t xml:space="preserve">(Банке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w:t>
      </w:r>
      <w:proofErr w:type="spellStart"/>
      <w:r w:rsidRPr="000B72A0">
        <w:rPr>
          <w:sz w:val="28"/>
          <w:szCs w:val="27"/>
        </w:rPr>
        <w:t>выгодоприобретателей</w:t>
      </w:r>
      <w:proofErr w:type="spellEnd"/>
      <w:r w:rsidRPr="000B72A0">
        <w:rPr>
          <w:sz w:val="28"/>
          <w:szCs w:val="27"/>
        </w:rPr>
        <w:t>, признаваемых таковыми в соответствии со страховым законодательством, а также застрахованных лиц по</w:t>
      </w:r>
      <w:proofErr w:type="gramEnd"/>
      <w:r w:rsidRPr="000B72A0">
        <w:rPr>
          <w:sz w:val="28"/>
          <w:szCs w:val="27"/>
        </w:rPr>
        <w:t xml:space="preserve">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w:t>
      </w:r>
      <w:proofErr w:type="spellStart"/>
      <w:r w:rsidRPr="000B72A0">
        <w:rPr>
          <w:sz w:val="28"/>
          <w:szCs w:val="27"/>
        </w:rPr>
        <w:t>КоАП</w:t>
      </w:r>
      <w:proofErr w:type="spellEnd"/>
      <w:r w:rsidRPr="000B72A0">
        <w:rPr>
          <w:sz w:val="28"/>
          <w:szCs w:val="27"/>
        </w:rPr>
        <w:t>).</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roofErr w:type="gramEnd"/>
    </w:p>
    <w:p w:rsidR="000B72A0" w:rsidRPr="000B72A0" w:rsidRDefault="000B72A0" w:rsidP="000B72A0">
      <w:pPr>
        <w:pStyle w:val="a3"/>
        <w:spacing w:before="0" w:beforeAutospacing="0" w:after="0"/>
        <w:ind w:firstLine="709"/>
        <w:jc w:val="both"/>
        <w:rPr>
          <w:sz w:val="28"/>
        </w:rPr>
      </w:pPr>
      <w:r w:rsidRPr="000B72A0">
        <w:rPr>
          <w:sz w:val="28"/>
          <w:szCs w:val="27"/>
        </w:rPr>
        <w:t xml:space="preserve">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w:t>
      </w:r>
      <w:proofErr w:type="spellStart"/>
      <w:r w:rsidRPr="000B72A0">
        <w:rPr>
          <w:sz w:val="28"/>
          <w:szCs w:val="27"/>
        </w:rPr>
        <w:t>КоАП</w:t>
      </w:r>
      <w:proofErr w:type="spellEnd"/>
      <w:r w:rsidRPr="000B72A0">
        <w:rPr>
          <w:sz w:val="28"/>
          <w:szCs w:val="27"/>
        </w:rPr>
        <w:t>.</w:t>
      </w:r>
    </w:p>
    <w:p w:rsidR="000B72A0" w:rsidRPr="000B72A0" w:rsidRDefault="000B72A0" w:rsidP="000B72A0">
      <w:pPr>
        <w:pStyle w:val="a3"/>
        <w:spacing w:before="0" w:beforeAutospacing="0" w:after="0"/>
        <w:ind w:firstLine="709"/>
        <w:jc w:val="both"/>
        <w:rPr>
          <w:sz w:val="28"/>
        </w:rPr>
      </w:pPr>
      <w:proofErr w:type="gramStart"/>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w:t>
      </w:r>
      <w:proofErr w:type="gramEnd"/>
      <w:r w:rsidRPr="000B72A0">
        <w:rPr>
          <w:sz w:val="28"/>
          <w:szCs w:val="27"/>
        </w:rPr>
        <w:t xml:space="preserve">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w:t>
      </w:r>
      <w:proofErr w:type="gramStart"/>
      <w:r w:rsidRPr="000B72A0">
        <w:rPr>
          <w:sz w:val="28"/>
          <w:szCs w:val="27"/>
        </w:rPr>
        <w:t>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roofErr w:type="gramEnd"/>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lastRenderedPageBreak/>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roofErr w:type="gramEnd"/>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w:t>
      </w:r>
      <w:proofErr w:type="gramEnd"/>
      <w:r w:rsidRPr="000B72A0">
        <w:rPr>
          <w:sz w:val="28"/>
          <w:szCs w:val="28"/>
        </w:rPr>
        <w:t xml:space="preserve"> в реестр;</w:t>
      </w:r>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w:t>
      </w:r>
      <w:proofErr w:type="gramEnd"/>
      <w:r w:rsidRPr="000B72A0">
        <w:rPr>
          <w:sz w:val="28"/>
          <w:szCs w:val="28"/>
        </w:rPr>
        <w:t xml:space="preserve">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w:t>
      </w:r>
      <w:proofErr w:type="gramStart"/>
      <w:r w:rsidRPr="000B72A0">
        <w:rPr>
          <w:sz w:val="28"/>
          <w:szCs w:val="28"/>
        </w:rPr>
        <w:t>излагаемых</w:t>
      </w:r>
      <w:proofErr w:type="gramEnd"/>
      <w:r w:rsidRPr="000B72A0">
        <w:rPr>
          <w:sz w:val="28"/>
          <w:szCs w:val="28"/>
        </w:rPr>
        <w:t xml:space="preserve">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Такое определение позволяет, в частности, </w:t>
      </w:r>
      <w:proofErr w:type="gramStart"/>
      <w:r w:rsidRPr="000B72A0">
        <w:rPr>
          <w:sz w:val="28"/>
          <w:szCs w:val="28"/>
        </w:rPr>
        <w:t>считать способными причинить</w:t>
      </w:r>
      <w:proofErr w:type="gramEnd"/>
      <w:r w:rsidRPr="000B72A0">
        <w:rPr>
          <w:sz w:val="28"/>
          <w:szCs w:val="28"/>
        </w:rPr>
        <w:t xml:space="preserve">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w:t>
      </w:r>
      <w:proofErr w:type="gramEnd"/>
      <w:r w:rsidRPr="000B72A0">
        <w:rPr>
          <w:sz w:val="28"/>
          <w:szCs w:val="28"/>
        </w:rPr>
        <w:t xml:space="preserve">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xml:space="preserve">№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w:t>
      </w:r>
      <w:proofErr w:type="gramStart"/>
      <w:r w:rsidRPr="000B72A0">
        <w:rPr>
          <w:sz w:val="28"/>
          <w:szCs w:val="28"/>
        </w:rPr>
        <w:t>репутацию</w:t>
      </w:r>
      <w:proofErr w:type="gramEnd"/>
      <w:r w:rsidRPr="000B72A0">
        <w:rPr>
          <w:sz w:val="28"/>
          <w:szCs w:val="28"/>
        </w:rPr>
        <w:t xml:space="preserve">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При этом деловая репутация организации может быть нарушена путем распространения порочащих </w:t>
      </w:r>
      <w:proofErr w:type="gramStart"/>
      <w:r w:rsidRPr="000B72A0">
        <w:rPr>
          <w:sz w:val="28"/>
          <w:szCs w:val="28"/>
        </w:rPr>
        <w:t>сведений</w:t>
      </w:r>
      <w:proofErr w:type="gramEnd"/>
      <w:r w:rsidRPr="000B72A0">
        <w:rPr>
          <w:sz w:val="28"/>
          <w:szCs w:val="28"/>
        </w:rPr>
        <w:t xml:space="preserve">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w:t>
      </w:r>
      <w:proofErr w:type="gramEnd"/>
      <w:r w:rsidRPr="000B72A0">
        <w:rPr>
          <w:sz w:val="28"/>
          <w:szCs w:val="28"/>
        </w:rPr>
        <w:t xml:space="preserve">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1) качество и потребительские свойства товара, предлагаемого к продаже, назначение такого товара, способы и условия его изготовления или применения, </w:t>
      </w:r>
      <w:r w:rsidRPr="000B72A0">
        <w:rPr>
          <w:sz w:val="28"/>
          <w:szCs w:val="28"/>
        </w:rPr>
        <w:lastRenderedPageBreak/>
        <w:t>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w:t>
      </w:r>
      <w:proofErr w:type="gramStart"/>
      <w:r w:rsidRPr="000B72A0">
        <w:rPr>
          <w:sz w:val="28"/>
          <w:szCs w:val="28"/>
        </w:rPr>
        <w:t>Р</w:t>
      </w:r>
      <w:proofErr w:type="gramEnd"/>
      <w:r w:rsidRPr="000B72A0">
        <w:rPr>
          <w:sz w:val="28"/>
          <w:szCs w:val="28"/>
        </w:rPr>
        <w:t xml:space="preserve"> 51303-99. Государственный стандарт Российской Федерации. Торговля. </w:t>
      </w:r>
      <w:proofErr w:type="gramStart"/>
      <w:r w:rsidRPr="000B72A0">
        <w:rPr>
          <w:sz w:val="28"/>
          <w:szCs w:val="28"/>
        </w:rPr>
        <w:t>Термины и определения, утвержденный постановлением Госстандарта России от 11.08.1999 № 242-ст).</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w:t>
      </w:r>
      <w:proofErr w:type="gramStart"/>
      <w:r w:rsidRPr="000B72A0">
        <w:rPr>
          <w:sz w:val="28"/>
          <w:szCs w:val="28"/>
        </w:rPr>
        <w:t>недобросовестную</w:t>
      </w:r>
      <w:proofErr w:type="gramEnd"/>
      <w:r w:rsidRPr="000B72A0">
        <w:rPr>
          <w:sz w:val="28"/>
          <w:szCs w:val="28"/>
        </w:rPr>
        <w:t xml:space="preserve">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w:t>
      </w:r>
      <w:proofErr w:type="gramStart"/>
      <w:r w:rsidRPr="000B72A0">
        <w:rPr>
          <w:sz w:val="28"/>
          <w:szCs w:val="28"/>
        </w:rPr>
        <w:t>представляет</w:t>
      </w:r>
      <w:proofErr w:type="gramEnd"/>
      <w:r w:rsidRPr="000B72A0">
        <w:rPr>
          <w:sz w:val="28"/>
          <w:szCs w:val="28"/>
        </w:rPr>
        <w:t xml:space="preserve">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w:t>
      </w:r>
      <w:proofErr w:type="gramStart"/>
      <w:r w:rsidRPr="000B72A0">
        <w:rPr>
          <w:sz w:val="28"/>
          <w:szCs w:val="28"/>
        </w:rPr>
        <w:t>кт стр</w:t>
      </w:r>
      <w:proofErr w:type="gramEnd"/>
      <w:r w:rsidRPr="000B72A0">
        <w:rPr>
          <w:sz w:val="28"/>
          <w:szCs w:val="28"/>
        </w:rPr>
        <w:t>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w:t>
      </w:r>
      <w:proofErr w:type="gramEnd"/>
      <w:r w:rsidRPr="000B72A0">
        <w:rPr>
          <w:sz w:val="28"/>
          <w:szCs w:val="28"/>
        </w:rPr>
        <w:t xml:space="preserve">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w:t>
      </w:r>
      <w:r w:rsidRPr="000B72A0">
        <w:rPr>
          <w:sz w:val="28"/>
          <w:szCs w:val="28"/>
        </w:rPr>
        <w:lastRenderedPageBreak/>
        <w:t xml:space="preserve">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w:t>
      </w:r>
      <w:proofErr w:type="spellStart"/>
      <w:r w:rsidRPr="000B72A0">
        <w:rPr>
          <w:sz w:val="28"/>
          <w:szCs w:val="28"/>
        </w:rPr>
        <w:t>патентообладателем</w:t>
      </w:r>
      <w:proofErr w:type="spellEnd"/>
      <w:r w:rsidRPr="000B72A0">
        <w:rPr>
          <w:sz w:val="28"/>
          <w:szCs w:val="28"/>
        </w:rPr>
        <w:t xml:space="preserve">, вправе использовать изобретение, полезную модель, промышленный образец, защищенные патентом, лишь с разрешения </w:t>
      </w:r>
      <w:proofErr w:type="spellStart"/>
      <w:r w:rsidRPr="000B72A0">
        <w:rPr>
          <w:sz w:val="28"/>
          <w:szCs w:val="28"/>
        </w:rPr>
        <w:t>патентообладателя</w:t>
      </w:r>
      <w:proofErr w:type="spellEnd"/>
      <w:r w:rsidRPr="000B72A0">
        <w:rPr>
          <w:sz w:val="28"/>
          <w:szCs w:val="28"/>
        </w:rPr>
        <w:t xml:space="preserve">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некоторых случаях допускается использование объектов исключительных прав и без согласия правообладателя. </w:t>
      </w:r>
      <w:proofErr w:type="gramStart"/>
      <w:r w:rsidRPr="000B72A0">
        <w:rPr>
          <w:sz w:val="28"/>
          <w:szCs w:val="28"/>
        </w:rPr>
        <w:t>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w:t>
      </w:r>
      <w:r w:rsidRPr="000B72A0">
        <w:rPr>
          <w:sz w:val="28"/>
          <w:szCs w:val="28"/>
        </w:rPr>
        <w:lastRenderedPageBreak/>
        <w:t>либо сходного с ними до степени смешения, путем его размещения на товарах, этикетках, упаковках или использования иным образом</w:t>
      </w:r>
      <w:proofErr w:type="gramEnd"/>
      <w:r w:rsidRPr="000B72A0">
        <w:rPr>
          <w:sz w:val="28"/>
          <w:szCs w:val="28"/>
        </w:rPr>
        <w:t xml:space="preserve">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w:t>
      </w:r>
      <w:proofErr w:type="gramStart"/>
      <w:r w:rsidRPr="000B72A0">
        <w:rPr>
          <w:sz w:val="28"/>
          <w:szCs w:val="28"/>
        </w:rPr>
        <w:t>право</w:t>
      </w:r>
      <w:proofErr w:type="gramEnd"/>
      <w:r w:rsidRPr="000B72A0">
        <w:rPr>
          <w:sz w:val="28"/>
          <w:szCs w:val="28"/>
        </w:rPr>
        <w:t xml:space="preserve">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w:t>
      </w:r>
      <w:proofErr w:type="gramStart"/>
      <w:r w:rsidRPr="000B72A0">
        <w:rPr>
          <w:sz w:val="28"/>
          <w:szCs w:val="28"/>
        </w:rPr>
        <w:t>ств пр</w:t>
      </w:r>
      <w:proofErr w:type="gramEnd"/>
      <w:r w:rsidRPr="000B72A0">
        <w:rPr>
          <w:sz w:val="28"/>
          <w:szCs w:val="28"/>
        </w:rPr>
        <w:t>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proofErr w:type="gramStart"/>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roofErr w:type="gramEnd"/>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w:t>
      </w:r>
      <w:proofErr w:type="gramStart"/>
      <w:r w:rsidRPr="000B72A0">
        <w:rPr>
          <w:sz w:val="28"/>
          <w:szCs w:val="28"/>
        </w:rPr>
        <w:t>право</w:t>
      </w:r>
      <w:proofErr w:type="gramEnd"/>
      <w:r w:rsidRPr="000B72A0">
        <w:rPr>
          <w:sz w:val="28"/>
          <w:szCs w:val="28"/>
        </w:rPr>
        <w:t xml:space="preserve"> распоряжаться которой принадлежит потерпевшему лицу, осуществляется лицом, находящимся с </w:t>
      </w:r>
      <w:r w:rsidRPr="000B72A0">
        <w:rPr>
          <w:sz w:val="28"/>
          <w:szCs w:val="28"/>
        </w:rPr>
        <w:lastRenderedPageBreak/>
        <w:t>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proofErr w:type="gramStart"/>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w:t>
      </w:r>
      <w:proofErr w:type="gramEnd"/>
      <w:r w:rsidRPr="000B72A0">
        <w:rPr>
          <w:sz w:val="28"/>
          <w:szCs w:val="28"/>
        </w:rPr>
        <w:t xml:space="preserve">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 xml:space="preserve">Закона о защите конкуренции </w:t>
      </w:r>
      <w:proofErr w:type="gramStart"/>
      <w:r w:rsidRPr="000B72A0">
        <w:rPr>
          <w:sz w:val="28"/>
          <w:szCs w:val="28"/>
        </w:rPr>
        <w:t>решение</w:t>
      </w:r>
      <w:proofErr w:type="gramEnd"/>
      <w:r w:rsidRPr="000B72A0">
        <w:rPr>
          <w:sz w:val="28"/>
          <w:szCs w:val="28"/>
        </w:rPr>
        <w:t xml:space="preserve">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w:t>
      </w:r>
      <w:proofErr w:type="gramEnd"/>
      <w:r w:rsidRPr="00771783">
        <w:rPr>
          <w:rFonts w:ascii="Times New Roman" w:eastAsia="Times New Roman" w:hAnsi="Times New Roman" w:cs="Times New Roman"/>
          <w:sz w:val="28"/>
          <w:szCs w:val="28"/>
          <w:lang w:eastAsia="ru-RU"/>
        </w:rPr>
        <w:t xml:space="preserve">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w:t>
      </w:r>
      <w:proofErr w:type="gramEnd"/>
      <w:r w:rsidRPr="00771783">
        <w:rPr>
          <w:rFonts w:ascii="Times New Roman" w:eastAsia="Times New Roman" w:hAnsi="Times New Roman" w:cs="Times New Roman"/>
          <w:sz w:val="28"/>
          <w:szCs w:val="28"/>
          <w:lang w:eastAsia="ru-RU"/>
        </w:rPr>
        <w:t xml:space="preserve">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w:t>
      </w:r>
      <w:proofErr w:type="gramStart"/>
      <w:r w:rsidRPr="00771783">
        <w:rPr>
          <w:rFonts w:ascii="Times New Roman" w:eastAsia="Times New Roman" w:hAnsi="Times New Roman" w:cs="Times New Roman"/>
          <w:sz w:val="28"/>
          <w:szCs w:val="28"/>
          <w:lang w:eastAsia="ru-RU"/>
        </w:rPr>
        <w:t>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w:t>
      </w:r>
      <w:proofErr w:type="gramEnd"/>
      <w:r w:rsidRPr="00771783">
        <w:rPr>
          <w:rFonts w:ascii="Times New Roman" w:eastAsia="Times New Roman" w:hAnsi="Times New Roman" w:cs="Times New Roman"/>
          <w:sz w:val="28"/>
          <w:szCs w:val="28"/>
          <w:lang w:eastAsia="ru-RU"/>
        </w:rPr>
        <w:t xml:space="preserve">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 xml:space="preserve">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w:t>
      </w:r>
      <w:r w:rsidRPr="00771783">
        <w:rPr>
          <w:rFonts w:ascii="Times New Roman" w:eastAsia="Times New Roman" w:hAnsi="Times New Roman" w:cs="Times New Roman"/>
          <w:sz w:val="28"/>
          <w:szCs w:val="28"/>
          <w:lang w:eastAsia="ru-RU"/>
        </w:rPr>
        <w:lastRenderedPageBreak/>
        <w:t>предшествующий году</w:t>
      </w:r>
      <w:proofErr w:type="gramEnd"/>
      <w:r w:rsidRPr="00771783">
        <w:rPr>
          <w:rFonts w:ascii="Times New Roman" w:eastAsia="Times New Roman" w:hAnsi="Times New Roman" w:cs="Times New Roman"/>
          <w:sz w:val="28"/>
          <w:szCs w:val="28"/>
          <w:lang w:eastAsia="ru-RU"/>
        </w:rPr>
        <w:t xml:space="preserve">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w:t>
      </w:r>
      <w:proofErr w:type="gramStart"/>
      <w:r w:rsidRPr="00771783">
        <w:rPr>
          <w:rFonts w:ascii="Times New Roman" w:eastAsia="Times New Roman" w:hAnsi="Times New Roman" w:cs="Times New Roman"/>
          <w:sz w:val="28"/>
          <w:szCs w:val="28"/>
          <w:lang w:eastAsia="ru-RU"/>
        </w:rPr>
        <w:t>,</w:t>
      </w:r>
      <w:proofErr w:type="gramEnd"/>
      <w:r w:rsidRPr="00771783">
        <w:rPr>
          <w:rFonts w:ascii="Times New Roman" w:eastAsia="Times New Roman" w:hAnsi="Times New Roman" w:cs="Times New Roman"/>
          <w:sz w:val="28"/>
          <w:szCs w:val="28"/>
          <w:lang w:eastAsia="ru-RU"/>
        </w:rPr>
        <w:t xml:space="preserve">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w:t>
      </w:r>
      <w:proofErr w:type="gramEnd"/>
      <w:r w:rsidRPr="00771783">
        <w:rPr>
          <w:rFonts w:ascii="Times New Roman" w:eastAsia="Times New Roman" w:hAnsi="Times New Roman" w:cs="Times New Roman"/>
          <w:sz w:val="28"/>
          <w:szCs w:val="28"/>
          <w:lang w:eastAsia="ru-RU"/>
        </w:rPr>
        <w:t xml:space="preserve">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w:t>
      </w:r>
      <w:r w:rsidRPr="00771783">
        <w:rPr>
          <w:rFonts w:ascii="Times New Roman" w:eastAsia="Times New Roman" w:hAnsi="Times New Roman" w:cs="Times New Roman"/>
          <w:sz w:val="28"/>
          <w:szCs w:val="28"/>
          <w:lang w:eastAsia="ru-RU"/>
        </w:rPr>
        <w:lastRenderedPageBreak/>
        <w:t>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Также Законом № 275-ФЗ уточняются пороговые значения, при которых осуществляется государственный </w:t>
      </w:r>
      <w:proofErr w:type="gramStart"/>
      <w:r w:rsidRPr="00771783">
        <w:rPr>
          <w:rFonts w:ascii="Times New Roman" w:eastAsia="Times New Roman" w:hAnsi="Times New Roman" w:cs="Times New Roman"/>
          <w:sz w:val="28"/>
          <w:szCs w:val="28"/>
          <w:lang w:eastAsia="ru-RU"/>
        </w:rPr>
        <w:t>контроль за</w:t>
      </w:r>
      <w:proofErr w:type="gramEnd"/>
      <w:r w:rsidRPr="00771783">
        <w:rPr>
          <w:rFonts w:ascii="Times New Roman" w:eastAsia="Times New Roman" w:hAnsi="Times New Roman" w:cs="Times New Roman"/>
          <w:sz w:val="28"/>
          <w:szCs w:val="28"/>
          <w:lang w:eastAsia="ru-RU"/>
        </w:rPr>
        <w:t xml:space="preserve">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Если ранее было установлено, что органы регулирования естественных монополий осуществляют государственный контроль (надзор) </w:t>
      </w:r>
      <w:proofErr w:type="gramStart"/>
      <w:r w:rsidRPr="00771783">
        <w:rPr>
          <w:rFonts w:ascii="Times New Roman" w:eastAsia="Times New Roman" w:hAnsi="Times New Roman" w:cs="Times New Roman"/>
          <w:sz w:val="28"/>
          <w:szCs w:val="28"/>
          <w:lang w:eastAsia="ru-RU"/>
        </w:rPr>
        <w:t>за</w:t>
      </w:r>
      <w:proofErr w:type="gramEnd"/>
      <w:r w:rsidRPr="00771783">
        <w:rPr>
          <w:rFonts w:ascii="Times New Roman" w:eastAsia="Times New Roman" w:hAnsi="Times New Roman" w:cs="Times New Roman"/>
          <w:sz w:val="28"/>
          <w:szCs w:val="28"/>
          <w:lang w:eastAsia="ru-RU"/>
        </w:rPr>
        <w:t>:</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roofErr w:type="gramEnd"/>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w:t>
      </w:r>
      <w:proofErr w:type="gramEnd"/>
      <w:r w:rsidRPr="00771783">
        <w:rPr>
          <w:rFonts w:ascii="Times New Roman" w:eastAsia="Times New Roman" w:hAnsi="Times New Roman" w:cs="Times New Roman"/>
          <w:sz w:val="28"/>
          <w:szCs w:val="28"/>
          <w:lang w:eastAsia="ru-RU"/>
        </w:rPr>
        <w:t xml:space="preserve">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w:t>
      </w:r>
      <w:r w:rsidRPr="00771783">
        <w:rPr>
          <w:rFonts w:ascii="Times New Roman" w:eastAsia="Times New Roman" w:hAnsi="Times New Roman" w:cs="Times New Roman"/>
          <w:sz w:val="28"/>
          <w:szCs w:val="28"/>
          <w:lang w:eastAsia="ru-RU"/>
        </w:rPr>
        <w:lastRenderedPageBreak/>
        <w:t>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w:t>
      </w:r>
      <w:proofErr w:type="gramStart"/>
      <w:r w:rsidRPr="00771783">
        <w:rPr>
          <w:rFonts w:ascii="Times New Roman" w:eastAsia="Times New Roman" w:hAnsi="Times New Roman" w:cs="Times New Roman"/>
          <w:sz w:val="28"/>
          <w:szCs w:val="28"/>
          <w:lang w:eastAsia="ru-RU"/>
        </w:rPr>
        <w:t>заключение</w:t>
      </w:r>
      <w:proofErr w:type="gramEnd"/>
      <w:r w:rsidRPr="00771783">
        <w:rPr>
          <w:rFonts w:ascii="Times New Roman" w:eastAsia="Times New Roman" w:hAnsi="Times New Roman" w:cs="Times New Roman"/>
          <w:sz w:val="28"/>
          <w:szCs w:val="28"/>
          <w:lang w:eastAsia="ru-RU"/>
        </w:rPr>
        <w:t xml:space="preserve">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rsidRPr="00771783">
        <w:rPr>
          <w:rFonts w:ascii="Times New Roman" w:eastAsia="Times New Roman" w:hAnsi="Times New Roman" w:cs="Times New Roman"/>
          <w:sz w:val="28"/>
          <w:szCs w:val="28"/>
          <w:lang w:eastAsia="ru-RU"/>
        </w:rPr>
        <w:t>проведения проверок соблюдения требований антимонопольного законодательства</w:t>
      </w:r>
      <w:proofErr w:type="gramEnd"/>
      <w:r w:rsidRPr="00771783">
        <w:rPr>
          <w:rFonts w:ascii="Times New Roman" w:eastAsia="Times New Roman" w:hAnsi="Times New Roman" w:cs="Times New Roman"/>
          <w:sz w:val="28"/>
          <w:szCs w:val="28"/>
          <w:lang w:eastAsia="ru-RU"/>
        </w:rPr>
        <w:t>;</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w:t>
      </w:r>
      <w:proofErr w:type="gramStart"/>
      <w:r w:rsidRPr="00771783">
        <w:rPr>
          <w:rFonts w:ascii="Times New Roman" w:eastAsia="Times New Roman" w:hAnsi="Times New Roman" w:cs="Times New Roman"/>
          <w:sz w:val="28"/>
          <w:szCs w:val="28"/>
          <w:lang w:eastAsia="ru-RU"/>
        </w:rPr>
        <w:t>ранее</w:t>
      </w:r>
      <w:proofErr w:type="gramEnd"/>
      <w:r w:rsidRPr="00771783">
        <w:rPr>
          <w:rFonts w:ascii="Times New Roman" w:eastAsia="Times New Roman" w:hAnsi="Times New Roman" w:cs="Times New Roman"/>
          <w:sz w:val="28"/>
          <w:szCs w:val="28"/>
          <w:lang w:eastAsia="ru-RU"/>
        </w:rPr>
        <w:t xml:space="preserve">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roofErr w:type="gramEnd"/>
      <w:r w:rsidRPr="00771783">
        <w:rPr>
          <w:rFonts w:ascii="Times New Roman" w:eastAsia="Times New Roman" w:hAnsi="Times New Roman" w:cs="Times New Roman"/>
          <w:sz w:val="28"/>
          <w:szCs w:val="28"/>
          <w:lang w:eastAsia="ru-RU"/>
        </w:rPr>
        <w:t xml:space="preserve"> В случае</w:t>
      </w:r>
      <w:proofErr w:type="gramStart"/>
      <w:r w:rsidRPr="00771783">
        <w:rPr>
          <w:rFonts w:ascii="Times New Roman" w:eastAsia="Times New Roman" w:hAnsi="Times New Roman" w:cs="Times New Roman"/>
          <w:sz w:val="28"/>
          <w:szCs w:val="28"/>
          <w:lang w:eastAsia="ru-RU"/>
        </w:rPr>
        <w:t>,</w:t>
      </w:r>
      <w:proofErr w:type="gramEnd"/>
      <w:r w:rsidRPr="00771783">
        <w:rPr>
          <w:rFonts w:ascii="Times New Roman" w:eastAsia="Times New Roman" w:hAnsi="Times New Roman" w:cs="Times New Roman"/>
          <w:sz w:val="28"/>
          <w:szCs w:val="28"/>
          <w:lang w:eastAsia="ru-RU"/>
        </w:rPr>
        <w:t xml:space="preserve">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proofErr w:type="gramStart"/>
      <w:r w:rsidRPr="00771783">
        <w:rPr>
          <w:rFonts w:ascii="Times New Roman" w:eastAsia="Times New Roman" w:hAnsi="Times New Roman" w:cs="Times New Roman"/>
          <w:sz w:val="28"/>
          <w:szCs w:val="28"/>
          <w:lang w:eastAsia="ru-RU"/>
        </w:rPr>
        <w:t xml:space="preserve">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w:t>
      </w:r>
      <w:r w:rsidRPr="00771783">
        <w:rPr>
          <w:rFonts w:ascii="Times New Roman" w:eastAsia="Times New Roman" w:hAnsi="Times New Roman" w:cs="Times New Roman"/>
          <w:sz w:val="28"/>
          <w:szCs w:val="28"/>
          <w:lang w:eastAsia="ru-RU"/>
        </w:rPr>
        <w:lastRenderedPageBreak/>
        <w:t>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В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также включается положение, предполагающее недопустимость привлечения в соответствии со статьями 14.31, 14.32, 14.33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w:t>
      </w:r>
      <w:proofErr w:type="gramEnd"/>
      <w:r w:rsidRPr="003551B0">
        <w:rPr>
          <w:rFonts w:ascii="Times New Roman" w:eastAsia="Times New Roman" w:hAnsi="Times New Roman" w:cs="Times New Roman"/>
          <w:sz w:val="28"/>
          <w:szCs w:val="28"/>
          <w:lang w:eastAsia="ru-RU"/>
        </w:rPr>
        <w:t xml:space="preserve"> </w:t>
      </w:r>
      <w:proofErr w:type="gramStart"/>
      <w:r w:rsidRPr="003551B0">
        <w:rPr>
          <w:rFonts w:ascii="Times New Roman" w:eastAsia="Times New Roman" w:hAnsi="Times New Roman" w:cs="Times New Roman"/>
          <w:sz w:val="28"/>
          <w:szCs w:val="28"/>
          <w:lang w:eastAsia="ru-RU"/>
        </w:rPr>
        <w:t>рынке</w:t>
      </w:r>
      <w:proofErr w:type="gramEnd"/>
      <w:r w:rsidRPr="003551B0">
        <w:rPr>
          <w:rFonts w:ascii="Times New Roman" w:eastAsia="Times New Roman" w:hAnsi="Times New Roman" w:cs="Times New Roman"/>
          <w:sz w:val="28"/>
          <w:szCs w:val="28"/>
          <w:lang w:eastAsia="ru-RU"/>
        </w:rPr>
        <w:t xml:space="preserve">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w:t>
      </w:r>
      <w:proofErr w:type="gramEnd"/>
      <w:r w:rsidRPr="003551B0">
        <w:rPr>
          <w:rFonts w:ascii="Times New Roman" w:eastAsia="Times New Roman" w:hAnsi="Times New Roman" w:cs="Times New Roman"/>
          <w:sz w:val="28"/>
          <w:szCs w:val="28"/>
          <w:lang w:eastAsia="ru-RU"/>
        </w:rPr>
        <w:t xml:space="preserve">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Примечание к статье 2.4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w:t>
      </w:r>
      <w:r w:rsidRPr="003551B0">
        <w:rPr>
          <w:rFonts w:ascii="Times New Roman" w:eastAsia="Times New Roman" w:hAnsi="Times New Roman" w:cs="Times New Roman"/>
          <w:sz w:val="28"/>
          <w:szCs w:val="28"/>
          <w:lang w:eastAsia="ru-RU"/>
        </w:rPr>
        <w:lastRenderedPageBreak/>
        <w:t>обязательных в соответствии с законодательством Российской</w:t>
      </w:r>
      <w:proofErr w:type="gramEnd"/>
      <w:r w:rsidRPr="003551B0">
        <w:rPr>
          <w:rFonts w:ascii="Times New Roman" w:eastAsia="Times New Roman" w:hAnsi="Times New Roman" w:cs="Times New Roman"/>
          <w:sz w:val="28"/>
          <w:szCs w:val="28"/>
          <w:lang w:eastAsia="ru-RU"/>
        </w:rPr>
        <w:t xml:space="preserve">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 этом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К примеру, с учетом внесенных в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статье 4.5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В новой редакции за нарушение, предусмотренное частью 1 статьи 14.9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roofErr w:type="gramEnd"/>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Часть 2 статьи 14.9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w:t>
      </w:r>
      <w:proofErr w:type="gramEnd"/>
      <w:r w:rsidRPr="003551B0">
        <w:rPr>
          <w:rFonts w:ascii="Times New Roman" w:eastAsia="Times New Roman" w:hAnsi="Times New Roman" w:cs="Times New Roman"/>
          <w:sz w:val="28"/>
          <w:szCs w:val="28"/>
          <w:lang w:eastAsia="ru-RU"/>
        </w:rPr>
        <w:t xml:space="preserve">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w:t>
      </w:r>
      <w:proofErr w:type="gramEnd"/>
      <w:r w:rsidRPr="003551B0">
        <w:rPr>
          <w:rFonts w:ascii="Times New Roman" w:eastAsia="Times New Roman" w:hAnsi="Times New Roman" w:cs="Times New Roman"/>
          <w:sz w:val="28"/>
          <w:szCs w:val="28"/>
          <w:lang w:eastAsia="ru-RU"/>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 xml:space="preserve">Согласно вносимым в примечания к статье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w:t>
      </w:r>
      <w:proofErr w:type="gramStart"/>
      <w:r w:rsidRPr="003551B0">
        <w:rPr>
          <w:rFonts w:ascii="Times New Roman" w:eastAsia="Times New Roman" w:hAnsi="Times New Roman" w:cs="Times New Roman"/>
          <w:sz w:val="28"/>
          <w:szCs w:val="28"/>
          <w:lang w:eastAsia="ru-RU"/>
        </w:rPr>
        <w:t>дополнениям</w:t>
      </w:r>
      <w:proofErr w:type="gramEnd"/>
      <w:r w:rsidRPr="003551B0">
        <w:rPr>
          <w:rFonts w:ascii="Times New Roman" w:eastAsia="Times New Roman" w:hAnsi="Times New Roman" w:cs="Times New Roman"/>
          <w:sz w:val="28"/>
          <w:szCs w:val="28"/>
          <w:lang w:eastAsia="ru-RU"/>
        </w:rPr>
        <w:t xml:space="preserve">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Статья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дополнена примечанием 6, согласно которому при определении в соответствии со статьей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roofErr w:type="gramEnd"/>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proofErr w:type="gramStart"/>
      <w:r w:rsidRPr="003551B0">
        <w:rPr>
          <w:rFonts w:ascii="Times New Roman" w:eastAsia="Times New Roman" w:hAnsi="Times New Roman" w:cs="Times New Roman"/>
          <w:sz w:val="28"/>
          <w:szCs w:val="28"/>
          <w:lang w:eastAsia="ru-RU"/>
        </w:rPr>
        <w:t xml:space="preserve">Также в часть 1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внесены изменения, в соответствии с которыми на юридических лиц, совершивших действия, ответственность за которые предусмотрена частью 1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w:t>
      </w:r>
      <w:proofErr w:type="gramEnd"/>
      <w:r w:rsidRPr="003551B0">
        <w:rPr>
          <w:rFonts w:ascii="Times New Roman" w:eastAsia="Times New Roman" w:hAnsi="Times New Roman" w:cs="Times New Roman"/>
          <w:sz w:val="28"/>
          <w:szCs w:val="28"/>
          <w:lang w:eastAsia="ru-RU"/>
        </w:rPr>
        <w:t xml:space="preserve">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proofErr w:type="gramStart"/>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lastRenderedPageBreak/>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w:t>
      </w:r>
      <w:proofErr w:type="gramEnd"/>
      <w:r w:rsidRPr="0064464E">
        <w:rPr>
          <w:sz w:val="28"/>
          <w:szCs w:val="28"/>
        </w:rPr>
        <w:t xml:space="preserve">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w:t>
      </w:r>
      <w:proofErr w:type="gramEnd"/>
      <w:r w:rsidRPr="0064464E">
        <w:rPr>
          <w:sz w:val="28"/>
          <w:szCs w:val="28"/>
        </w:rPr>
        <w:t xml:space="preserve">, </w:t>
      </w:r>
      <w:proofErr w:type="gramStart"/>
      <w:r w:rsidRPr="0064464E">
        <w:rPr>
          <w:sz w:val="28"/>
          <w:szCs w:val="28"/>
        </w:rPr>
        <w:t>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w:t>
      </w:r>
      <w:proofErr w:type="gramEnd"/>
      <w:r w:rsidRPr="0064464E">
        <w:rPr>
          <w:sz w:val="28"/>
          <w:szCs w:val="28"/>
        </w:rPr>
        <w:t xml:space="preserve">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w:t>
      </w:r>
      <w:proofErr w:type="gramEnd"/>
      <w:r w:rsidRPr="0064464E">
        <w:rPr>
          <w:sz w:val="28"/>
          <w:szCs w:val="28"/>
        </w:rPr>
        <w:t xml:space="preserve">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w:t>
      </w:r>
      <w:proofErr w:type="gramEnd"/>
      <w:r w:rsidRPr="0064464E">
        <w:rPr>
          <w:sz w:val="28"/>
          <w:szCs w:val="28"/>
        </w:rPr>
        <w:t xml:space="preserve"> законодательства.</w:t>
      </w:r>
    </w:p>
    <w:p w:rsidR="0064464E" w:rsidRPr="0064464E" w:rsidRDefault="0064464E" w:rsidP="0064464E">
      <w:pPr>
        <w:pStyle w:val="a3"/>
        <w:spacing w:before="0" w:beforeAutospacing="0" w:after="0"/>
        <w:ind w:firstLine="709"/>
        <w:jc w:val="both"/>
        <w:rPr>
          <w:sz w:val="28"/>
          <w:szCs w:val="28"/>
        </w:rPr>
      </w:pP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w:t>
      </w:r>
      <w:proofErr w:type="gramEnd"/>
      <w:r w:rsidRPr="0064464E">
        <w:rPr>
          <w:sz w:val="28"/>
          <w:szCs w:val="28"/>
        </w:rPr>
        <w:t xml:space="preserve"> об административных правонарушениях (далее – </w:t>
      </w:r>
      <w:proofErr w:type="spellStart"/>
      <w:r w:rsidRPr="0064464E">
        <w:rPr>
          <w:sz w:val="28"/>
          <w:szCs w:val="28"/>
        </w:rPr>
        <w:t>КоАП</w:t>
      </w:r>
      <w:proofErr w:type="spellEnd"/>
      <w:r w:rsidRPr="0064464E">
        <w:rPr>
          <w:sz w:val="28"/>
          <w:szCs w:val="28"/>
        </w:rPr>
        <w:t>)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w:t>
      </w:r>
      <w:proofErr w:type="spellStart"/>
      <w:r w:rsidRPr="0064464E">
        <w:rPr>
          <w:sz w:val="28"/>
          <w:szCs w:val="28"/>
        </w:rPr>
        <w:t>КоАП</w:t>
      </w:r>
      <w:proofErr w:type="spellEnd"/>
      <w:r w:rsidRPr="0064464E">
        <w:rPr>
          <w:sz w:val="28"/>
          <w:szCs w:val="28"/>
        </w:rPr>
        <w:t xml:space="preserve">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Административная ответственность за злоупотребление доминирующим положением на рынке предусмотрена статьями 14.31 и 14.32 </w:t>
      </w:r>
      <w:proofErr w:type="spellStart"/>
      <w:r w:rsidRPr="0064464E">
        <w:rPr>
          <w:sz w:val="28"/>
          <w:szCs w:val="28"/>
        </w:rPr>
        <w:t>КоАП</w:t>
      </w:r>
      <w:proofErr w:type="spellEnd"/>
      <w:r w:rsidRPr="0064464E">
        <w:rPr>
          <w:sz w:val="28"/>
          <w:szCs w:val="28"/>
        </w:rPr>
        <w:t>,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w:t>
      </w:r>
      <w:proofErr w:type="spellStart"/>
      <w:r w:rsidRPr="0064464E">
        <w:rPr>
          <w:sz w:val="28"/>
          <w:szCs w:val="28"/>
        </w:rPr>
        <w:t>КоАП</w:t>
      </w:r>
      <w:proofErr w:type="spellEnd"/>
      <w:r w:rsidRPr="0064464E">
        <w:rPr>
          <w:sz w:val="28"/>
          <w:szCs w:val="28"/>
        </w:rPr>
        <w:t xml:space="preserve">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w:t>
      </w:r>
      <w:r w:rsidRPr="0064464E">
        <w:rPr>
          <w:sz w:val="28"/>
          <w:szCs w:val="28"/>
        </w:rPr>
        <w:lastRenderedPageBreak/>
        <w:t>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w:t>
      </w:r>
      <w:proofErr w:type="gramEnd"/>
      <w:r w:rsidRPr="0064464E">
        <w:rPr>
          <w:sz w:val="28"/>
          <w:szCs w:val="28"/>
        </w:rPr>
        <w:t xml:space="preserve"> в </w:t>
      </w:r>
      <w:proofErr w:type="gramStart"/>
      <w:r w:rsidRPr="0064464E">
        <w:rPr>
          <w:sz w:val="28"/>
          <w:szCs w:val="28"/>
        </w:rPr>
        <w:t>отношении</w:t>
      </w:r>
      <w:proofErr w:type="gramEnd"/>
      <w:r w:rsidRPr="0064464E">
        <w:rPr>
          <w:sz w:val="28"/>
          <w:szCs w:val="28"/>
        </w:rPr>
        <w:t xml:space="preserve">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часть 1.2 статьи 28.1 </w:t>
      </w:r>
      <w:proofErr w:type="spellStart"/>
      <w:r w:rsidRPr="0064464E">
        <w:rPr>
          <w:sz w:val="28"/>
          <w:szCs w:val="28"/>
        </w:rPr>
        <w:t>КоАП</w:t>
      </w:r>
      <w:proofErr w:type="spellEnd"/>
      <w:r w:rsidRPr="0064464E">
        <w:rPr>
          <w:sz w:val="28"/>
          <w:szCs w:val="28"/>
        </w:rPr>
        <w:t xml:space="preserve"> устанавливает, что поводом к возбуждению дел об административных правонарушениях, предусмотренных статьями 14.31 и 14.32 </w:t>
      </w:r>
      <w:proofErr w:type="spellStart"/>
      <w:r w:rsidRPr="0064464E">
        <w:rPr>
          <w:sz w:val="28"/>
          <w:szCs w:val="28"/>
        </w:rPr>
        <w:t>КоАП</w:t>
      </w:r>
      <w:proofErr w:type="spellEnd"/>
      <w:r w:rsidRPr="0064464E">
        <w:rPr>
          <w:sz w:val="28"/>
          <w:szCs w:val="28"/>
        </w:rPr>
        <w:t>,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Следовательно, несмотря на то, что по части 1.2 статьи 28.1 </w:t>
      </w:r>
      <w:proofErr w:type="spellStart"/>
      <w:r w:rsidRPr="0064464E">
        <w:rPr>
          <w:sz w:val="28"/>
          <w:szCs w:val="28"/>
        </w:rPr>
        <w:t>КоАП</w:t>
      </w:r>
      <w:proofErr w:type="spellEnd"/>
      <w:r w:rsidRPr="0064464E">
        <w:rPr>
          <w:sz w:val="28"/>
          <w:szCs w:val="28"/>
        </w:rPr>
        <w:t xml:space="preserve">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w:t>
      </w:r>
      <w:proofErr w:type="gramEnd"/>
      <w:r w:rsidRPr="0064464E">
        <w:rPr>
          <w:sz w:val="28"/>
          <w:szCs w:val="28"/>
        </w:rPr>
        <w:t xml:space="preserve">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w:t>
      </w:r>
      <w:proofErr w:type="spellStart"/>
      <w:r w:rsidRPr="0064464E">
        <w:rPr>
          <w:sz w:val="28"/>
          <w:szCs w:val="28"/>
        </w:rPr>
        <w:t>КоАП</w:t>
      </w:r>
      <w:proofErr w:type="spellEnd"/>
      <w:r w:rsidRPr="0064464E">
        <w:rPr>
          <w:sz w:val="28"/>
          <w:szCs w:val="28"/>
        </w:rPr>
        <w:t xml:space="preserve">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w:t>
      </w:r>
      <w:proofErr w:type="gramEnd"/>
      <w:r w:rsidRPr="0064464E">
        <w:rPr>
          <w:sz w:val="28"/>
          <w:szCs w:val="28"/>
        </w:rPr>
        <w:t xml:space="preserve"> прекращению на основании статьи 24.5 </w:t>
      </w:r>
      <w:proofErr w:type="spellStart"/>
      <w:r w:rsidRPr="0064464E">
        <w:rPr>
          <w:sz w:val="28"/>
          <w:szCs w:val="28"/>
        </w:rPr>
        <w:t>КоАП</w:t>
      </w:r>
      <w:proofErr w:type="spellEnd"/>
      <w:r w:rsidRPr="0064464E">
        <w:rPr>
          <w:sz w:val="28"/>
          <w:szCs w:val="28"/>
        </w:rPr>
        <w:t>.</w:t>
      </w:r>
    </w:p>
    <w:p w:rsidR="0064464E" w:rsidRPr="0064464E" w:rsidRDefault="003551B0" w:rsidP="003551B0">
      <w:pPr>
        <w:pStyle w:val="a3"/>
        <w:spacing w:before="0" w:beforeAutospacing="0" w:after="0"/>
        <w:ind w:firstLine="709"/>
        <w:jc w:val="both"/>
        <w:rPr>
          <w:sz w:val="28"/>
          <w:szCs w:val="28"/>
        </w:rPr>
      </w:pPr>
      <w:r>
        <w:rPr>
          <w:sz w:val="28"/>
          <w:szCs w:val="28"/>
        </w:rPr>
        <w:t> </w:t>
      </w:r>
      <w:proofErr w:type="gramStart"/>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w:t>
      </w:r>
      <w:proofErr w:type="spellStart"/>
      <w:r w:rsidR="0064464E" w:rsidRPr="0064464E">
        <w:rPr>
          <w:sz w:val="28"/>
          <w:szCs w:val="28"/>
        </w:rPr>
        <w:t>КоАП</w:t>
      </w:r>
      <w:proofErr w:type="spellEnd"/>
      <w:r w:rsidR="0064464E" w:rsidRPr="0064464E">
        <w:rPr>
          <w:sz w:val="28"/>
          <w:szCs w:val="28"/>
        </w:rPr>
        <w:t xml:space="preserve"> соответственно, то при поступлении от лиц, в отношении которых вынесены постановления</w:t>
      </w:r>
      <w:proofErr w:type="gramEnd"/>
      <w:r w:rsidR="0064464E" w:rsidRPr="0064464E">
        <w:rPr>
          <w:sz w:val="28"/>
          <w:szCs w:val="28"/>
        </w:rPr>
        <w:t xml:space="preserve"> о назначении административного наказания на основании статей 14.31 или 14.32 </w:t>
      </w:r>
      <w:proofErr w:type="spellStart"/>
      <w:r w:rsidR="0064464E" w:rsidRPr="0064464E">
        <w:rPr>
          <w:sz w:val="28"/>
          <w:szCs w:val="28"/>
        </w:rPr>
        <w:t>КоАП</w:t>
      </w:r>
      <w:proofErr w:type="spellEnd"/>
      <w:r w:rsidR="0064464E" w:rsidRPr="0064464E">
        <w:rPr>
          <w:sz w:val="28"/>
          <w:szCs w:val="28"/>
        </w:rPr>
        <w:t xml:space="preserve">,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w:t>
      </w:r>
      <w:proofErr w:type="gramStart"/>
      <w:r w:rsidR="0064464E" w:rsidRPr="0064464E">
        <w:rPr>
          <w:sz w:val="28"/>
          <w:szCs w:val="28"/>
        </w:rPr>
        <w:t>правонарушениях</w:t>
      </w:r>
      <w:proofErr w:type="gramEnd"/>
      <w:r w:rsidR="0064464E" w:rsidRPr="0064464E">
        <w:rPr>
          <w:sz w:val="28"/>
          <w:szCs w:val="28"/>
        </w:rPr>
        <w:t xml:space="preserve"> о времени и месте рассмотрения вопросов о прекращении исполнения вынесенных до даты вступления в силу Закона № 264-ФЗ на основании статей 14.31 или 14.32 </w:t>
      </w:r>
      <w:proofErr w:type="spellStart"/>
      <w:r w:rsidR="0064464E" w:rsidRPr="0064464E">
        <w:rPr>
          <w:sz w:val="28"/>
          <w:szCs w:val="28"/>
        </w:rPr>
        <w:t>КоАП</w:t>
      </w:r>
      <w:proofErr w:type="spellEnd"/>
      <w:r w:rsidR="0064464E" w:rsidRPr="0064464E">
        <w:rPr>
          <w:sz w:val="28"/>
          <w:szCs w:val="28"/>
        </w:rPr>
        <w:t xml:space="preserve">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xml:space="preserve">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w:t>
      </w:r>
      <w:proofErr w:type="spellStart"/>
      <w:r w:rsidRPr="0064464E">
        <w:rPr>
          <w:sz w:val="28"/>
          <w:szCs w:val="28"/>
        </w:rPr>
        <w:t>КоАП</w:t>
      </w:r>
      <w:proofErr w:type="spellEnd"/>
      <w:r w:rsidRPr="0064464E">
        <w:rPr>
          <w:sz w:val="28"/>
          <w:szCs w:val="28"/>
        </w:rPr>
        <w:t xml:space="preserve"> в связи со следующим.</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w:t>
      </w:r>
      <w:proofErr w:type="spellStart"/>
      <w:r w:rsidRPr="0064464E">
        <w:rPr>
          <w:sz w:val="28"/>
          <w:szCs w:val="28"/>
        </w:rPr>
        <w:t>КоАП</w:t>
      </w:r>
      <w:proofErr w:type="spellEnd"/>
      <w:r w:rsidRPr="0064464E">
        <w:rPr>
          <w:sz w:val="28"/>
          <w:szCs w:val="28"/>
        </w:rPr>
        <w:t xml:space="preserve"> орган, вынесший постановление о назначении административного наказания, прекращает исполнение постановления в случае отмены или признания </w:t>
      </w:r>
      <w:proofErr w:type="gramStart"/>
      <w:r w:rsidRPr="0064464E">
        <w:rPr>
          <w:sz w:val="28"/>
          <w:szCs w:val="28"/>
        </w:rPr>
        <w:t>утратившими</w:t>
      </w:r>
      <w:proofErr w:type="gramEnd"/>
      <w:r w:rsidRPr="0064464E">
        <w:rPr>
          <w:sz w:val="28"/>
          <w:szCs w:val="28"/>
        </w:rPr>
        <w:t xml:space="preserve">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В соответствии со статьей 31.8 </w:t>
      </w:r>
      <w:proofErr w:type="spellStart"/>
      <w:r w:rsidRPr="0064464E">
        <w:rPr>
          <w:sz w:val="28"/>
          <w:szCs w:val="28"/>
        </w:rPr>
        <w:t>КоАП</w:t>
      </w:r>
      <w:proofErr w:type="spellEnd"/>
      <w:r w:rsidRPr="0064464E">
        <w:rPr>
          <w:sz w:val="28"/>
          <w:szCs w:val="28"/>
        </w:rPr>
        <w:t xml:space="preserve">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roofErr w:type="gramEnd"/>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roofErr w:type="gramEnd"/>
    </w:p>
    <w:p w:rsidR="0064464E" w:rsidRPr="0064464E" w:rsidRDefault="003551B0" w:rsidP="003551B0">
      <w:pPr>
        <w:pStyle w:val="a3"/>
        <w:spacing w:before="0" w:beforeAutospacing="0" w:after="0"/>
        <w:ind w:firstLine="709"/>
        <w:jc w:val="both"/>
        <w:rPr>
          <w:sz w:val="28"/>
          <w:szCs w:val="28"/>
        </w:rPr>
      </w:pPr>
      <w:r>
        <w:rPr>
          <w:sz w:val="28"/>
          <w:szCs w:val="28"/>
        </w:rPr>
        <w:t> </w:t>
      </w:r>
      <w:proofErr w:type="gramStart"/>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roofErr w:type="gramEnd"/>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proofErr w:type="gramStart"/>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 xml:space="preserve">после </w:t>
      </w:r>
      <w:r w:rsidRPr="0064464E">
        <w:rPr>
          <w:sz w:val="28"/>
          <w:szCs w:val="28"/>
          <w:u w:val="single"/>
        </w:rPr>
        <w:lastRenderedPageBreak/>
        <w:t>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roofErr w:type="gramEnd"/>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roofErr w:type="gramEnd"/>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Необходимо отметить, что Закон № 264-ФЗ содержит изменения положений </w:t>
      </w:r>
      <w:proofErr w:type="spellStart"/>
      <w:r w:rsidRPr="0064464E">
        <w:rPr>
          <w:sz w:val="28"/>
          <w:szCs w:val="28"/>
        </w:rPr>
        <w:t>КоАП</w:t>
      </w:r>
      <w:proofErr w:type="spellEnd"/>
      <w:r w:rsidRPr="0064464E">
        <w:rPr>
          <w:sz w:val="28"/>
          <w:szCs w:val="28"/>
        </w:rPr>
        <w:t xml:space="preserve">.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w:t>
      </w:r>
      <w:proofErr w:type="spellStart"/>
      <w:r w:rsidRPr="0064464E">
        <w:rPr>
          <w:sz w:val="28"/>
          <w:szCs w:val="28"/>
        </w:rPr>
        <w:t>КоАП</w:t>
      </w:r>
      <w:proofErr w:type="spellEnd"/>
      <w:r w:rsidRPr="0064464E">
        <w:rPr>
          <w:sz w:val="28"/>
          <w:szCs w:val="28"/>
        </w:rPr>
        <w:t xml:space="preserve">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w:t>
      </w:r>
      <w:proofErr w:type="gramEnd"/>
      <w:r w:rsidRPr="0064464E">
        <w:rPr>
          <w:sz w:val="28"/>
          <w:szCs w:val="28"/>
        </w:rPr>
        <w:t xml:space="preserve"> Законом № 275-ФЗ из санкции части 2 статьи 14.9 </w:t>
      </w:r>
      <w:proofErr w:type="spellStart"/>
      <w:r w:rsidRPr="0064464E">
        <w:rPr>
          <w:sz w:val="28"/>
          <w:szCs w:val="28"/>
        </w:rPr>
        <w:t>КоАП</w:t>
      </w:r>
      <w:proofErr w:type="spellEnd"/>
      <w:r w:rsidRPr="0064464E">
        <w:rPr>
          <w:sz w:val="28"/>
          <w:szCs w:val="28"/>
        </w:rPr>
        <w:t xml:space="preserve">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 в соответствии с частью 2 статьи 14.9 </w:t>
      </w:r>
      <w:proofErr w:type="spellStart"/>
      <w:r w:rsidRPr="0064464E">
        <w:rPr>
          <w:sz w:val="28"/>
          <w:szCs w:val="28"/>
        </w:rPr>
        <w:t>КоАП</w:t>
      </w:r>
      <w:proofErr w:type="spellEnd"/>
      <w:r w:rsidRPr="0064464E">
        <w:rPr>
          <w:sz w:val="28"/>
          <w:szCs w:val="28"/>
        </w:rPr>
        <w:t xml:space="preserve">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w:t>
      </w:r>
      <w:proofErr w:type="gramEnd"/>
      <w:r w:rsidRPr="0064464E">
        <w:rPr>
          <w:sz w:val="28"/>
          <w:szCs w:val="28"/>
        </w:rPr>
        <w:t xml:space="preserve"> к недопущению, ограничению или </w:t>
      </w:r>
      <w:r w:rsidRPr="0064464E">
        <w:rPr>
          <w:sz w:val="28"/>
          <w:szCs w:val="28"/>
        </w:rPr>
        <w:lastRenderedPageBreak/>
        <w:t>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в соответствии с частью 1 статьи 3.11 </w:t>
      </w:r>
      <w:proofErr w:type="spellStart"/>
      <w:r w:rsidRPr="0064464E">
        <w:rPr>
          <w:sz w:val="28"/>
          <w:szCs w:val="28"/>
        </w:rPr>
        <w:t>КоАП</w:t>
      </w:r>
      <w:proofErr w:type="spellEnd"/>
      <w:r w:rsidRPr="0064464E">
        <w:rPr>
          <w:sz w:val="28"/>
          <w:szCs w:val="28"/>
        </w:rPr>
        <w:t xml:space="preserve"> административное наказание в виде дисквалификации назначается судьей, а Законом № 275-ФЗ из части 2 статьи 14.9 </w:t>
      </w:r>
      <w:proofErr w:type="spellStart"/>
      <w:r w:rsidRPr="0064464E">
        <w:rPr>
          <w:sz w:val="28"/>
          <w:szCs w:val="28"/>
        </w:rPr>
        <w:t>КоАП</w:t>
      </w:r>
      <w:proofErr w:type="spellEnd"/>
      <w:r w:rsidRPr="0064464E">
        <w:rPr>
          <w:sz w:val="28"/>
          <w:szCs w:val="28"/>
        </w:rPr>
        <w:t xml:space="preserve"> исключена возможность назначения административного наказания в виде административного штрафа, то подведомственность дел об </w:t>
      </w:r>
      <w:proofErr w:type="gramStart"/>
      <w:r w:rsidRPr="0064464E">
        <w:rPr>
          <w:sz w:val="28"/>
          <w:szCs w:val="28"/>
        </w:rPr>
        <w:t xml:space="preserve">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 xml:space="preserve"> также подлежит</w:t>
      </w:r>
      <w:proofErr w:type="gramEnd"/>
      <w:r w:rsidRPr="0064464E">
        <w:rPr>
          <w:sz w:val="28"/>
          <w:szCs w:val="28"/>
        </w:rPr>
        <w:t xml:space="preserve">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w:t>
      </w:r>
      <w:proofErr w:type="spellStart"/>
      <w:r w:rsidRPr="0064464E">
        <w:rPr>
          <w:sz w:val="28"/>
          <w:szCs w:val="28"/>
        </w:rPr>
        <w:t>КоАП</w:t>
      </w:r>
      <w:proofErr w:type="spellEnd"/>
      <w:r w:rsidRPr="0064464E">
        <w:rPr>
          <w:sz w:val="28"/>
          <w:szCs w:val="28"/>
        </w:rPr>
        <w:t xml:space="preserve"> необходимо учитывать следующее.</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w:t>
      </w:r>
      <w:proofErr w:type="spellStart"/>
      <w:r w:rsidRPr="0064464E">
        <w:rPr>
          <w:sz w:val="28"/>
          <w:szCs w:val="28"/>
        </w:rPr>
        <w:t>КоАП</w:t>
      </w:r>
      <w:proofErr w:type="spellEnd"/>
      <w:r w:rsidRPr="0064464E">
        <w:rPr>
          <w:sz w:val="28"/>
          <w:szCs w:val="28"/>
        </w:rPr>
        <w:t xml:space="preserve">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w:t>
      </w:r>
      <w:proofErr w:type="gramEnd"/>
      <w:r w:rsidRPr="0064464E">
        <w:rPr>
          <w:sz w:val="28"/>
          <w:szCs w:val="28"/>
        </w:rPr>
        <w:t xml:space="preserve">,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w:t>
      </w:r>
      <w:proofErr w:type="spellStart"/>
      <w:r w:rsidRPr="0064464E">
        <w:rPr>
          <w:sz w:val="28"/>
          <w:szCs w:val="28"/>
        </w:rPr>
        <w:t>КоАП</w:t>
      </w:r>
      <w:proofErr w:type="spellEnd"/>
      <w:r w:rsidRPr="0064464E">
        <w:rPr>
          <w:sz w:val="28"/>
          <w:szCs w:val="28"/>
        </w:rPr>
        <w:t xml:space="preserve"> возможно только в случае, если соответствующее административное правонарушение совершено должностным лицом в пределах установленного статьей 4.6 </w:t>
      </w:r>
      <w:proofErr w:type="spellStart"/>
      <w:r w:rsidRPr="0064464E">
        <w:rPr>
          <w:sz w:val="28"/>
          <w:szCs w:val="28"/>
        </w:rPr>
        <w:t>КоАП</w:t>
      </w:r>
      <w:proofErr w:type="spellEnd"/>
      <w:r w:rsidRPr="0064464E">
        <w:rPr>
          <w:sz w:val="28"/>
          <w:szCs w:val="28"/>
        </w:rPr>
        <w:t xml:space="preserve"> срока, в течение которого лицо считается подвергнутым административному наказанию за административное правонарушение, предусмотренное статьей 14.9 </w:t>
      </w:r>
      <w:proofErr w:type="spellStart"/>
      <w:r w:rsidRPr="0064464E">
        <w:rPr>
          <w:sz w:val="28"/>
          <w:szCs w:val="28"/>
        </w:rPr>
        <w:t>КоАП</w:t>
      </w:r>
      <w:proofErr w:type="spellEnd"/>
      <w:r w:rsidRPr="0064464E">
        <w:rPr>
          <w:sz w:val="28"/>
          <w:szCs w:val="28"/>
        </w:rPr>
        <w:t>.</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w:t>
      </w:r>
      <w:proofErr w:type="spellStart"/>
      <w:r w:rsidRPr="0064464E">
        <w:rPr>
          <w:sz w:val="28"/>
          <w:szCs w:val="28"/>
        </w:rPr>
        <w:t>КоАП</w:t>
      </w:r>
      <w:proofErr w:type="spellEnd"/>
      <w:r w:rsidRPr="0064464E">
        <w:rPr>
          <w:sz w:val="28"/>
          <w:szCs w:val="28"/>
        </w:rPr>
        <w:t xml:space="preserve">,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Так, положения Закона № 316-ФЗ предусматривают, что </w:t>
      </w:r>
      <w:proofErr w:type="spellStart"/>
      <w:r w:rsidRPr="0064464E">
        <w:rPr>
          <w:sz w:val="28"/>
          <w:szCs w:val="28"/>
        </w:rPr>
        <w:t>КоАП</w:t>
      </w:r>
      <w:proofErr w:type="spellEnd"/>
      <w:r w:rsidRPr="0064464E">
        <w:rPr>
          <w:sz w:val="28"/>
          <w:szCs w:val="28"/>
        </w:rPr>
        <w:t xml:space="preserve">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w:t>
      </w:r>
      <w:r w:rsidRPr="0064464E">
        <w:rPr>
          <w:sz w:val="28"/>
          <w:szCs w:val="28"/>
        </w:rPr>
        <w:lastRenderedPageBreak/>
        <w:t>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roofErr w:type="gramEnd"/>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Согласно части 1 статьи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xml:space="preserve">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w:t>
      </w:r>
      <w:proofErr w:type="spellStart"/>
      <w:r w:rsidRPr="0064464E">
        <w:rPr>
          <w:sz w:val="28"/>
          <w:szCs w:val="28"/>
        </w:rPr>
        <w:t>КоАП</w:t>
      </w:r>
      <w:proofErr w:type="spellEnd"/>
      <w:r w:rsidRPr="0064464E">
        <w:rPr>
          <w:sz w:val="28"/>
          <w:szCs w:val="28"/>
        </w:rPr>
        <w:t xml:space="preserve"> или закона субъекта</w:t>
      </w:r>
      <w:proofErr w:type="gramEnd"/>
      <w:r w:rsidRPr="0064464E">
        <w:rPr>
          <w:sz w:val="28"/>
          <w:szCs w:val="28"/>
        </w:rPr>
        <w:t xml:space="preserve">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w:t>
      </w:r>
      <w:proofErr w:type="spellStart"/>
      <w:r w:rsidRPr="0064464E">
        <w:rPr>
          <w:sz w:val="28"/>
          <w:szCs w:val="28"/>
        </w:rPr>
        <w:t>КоАП</w:t>
      </w:r>
      <w:proofErr w:type="spellEnd"/>
      <w:r w:rsidRPr="0064464E">
        <w:rPr>
          <w:sz w:val="28"/>
          <w:szCs w:val="28"/>
        </w:rPr>
        <w:t>,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w:t>
      </w:r>
      <w:proofErr w:type="gramStart"/>
      <w:r w:rsidRPr="0064464E">
        <w:rPr>
          <w:sz w:val="28"/>
          <w:szCs w:val="28"/>
        </w:rPr>
        <w:t>,</w:t>
      </w:r>
      <w:proofErr w:type="gramEnd"/>
      <w:r w:rsidRPr="0064464E">
        <w:rPr>
          <w:sz w:val="28"/>
          <w:szCs w:val="28"/>
        </w:rPr>
        <w:t xml:space="preserve"> часть 1 статьи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xml:space="preserve">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w:t>
      </w:r>
      <w:proofErr w:type="spellStart"/>
      <w:r w:rsidRPr="0064464E">
        <w:rPr>
          <w:sz w:val="28"/>
          <w:szCs w:val="28"/>
        </w:rPr>
        <w:t>КоАП</w:t>
      </w:r>
      <w:proofErr w:type="spellEnd"/>
      <w:r w:rsidRPr="0064464E">
        <w:rPr>
          <w:sz w:val="28"/>
          <w:szCs w:val="28"/>
        </w:rPr>
        <w:t xml:space="preserve">.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xml:space="preserve">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w:t>
      </w:r>
      <w:proofErr w:type="spellStart"/>
      <w:r w:rsidRPr="0064464E">
        <w:rPr>
          <w:sz w:val="28"/>
          <w:szCs w:val="28"/>
        </w:rPr>
        <w:t>КоАП</w:t>
      </w:r>
      <w:proofErr w:type="spellEnd"/>
      <w:r w:rsidRPr="0064464E">
        <w:rPr>
          <w:sz w:val="28"/>
          <w:szCs w:val="28"/>
        </w:rPr>
        <w:t xml:space="preserve">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w:t>
      </w:r>
      <w:proofErr w:type="spellStart"/>
      <w:r w:rsidRPr="0064464E">
        <w:rPr>
          <w:sz w:val="28"/>
          <w:szCs w:val="28"/>
        </w:rPr>
        <w:t>КоАП</w:t>
      </w:r>
      <w:proofErr w:type="spellEnd"/>
      <w:r w:rsidRPr="0064464E">
        <w:rPr>
          <w:sz w:val="28"/>
          <w:szCs w:val="28"/>
        </w:rPr>
        <w:t xml:space="preserve">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 xml:space="preserve">а также при отсутствии имущественного ущерба (часть 3.5 статьи 4.1 </w:t>
      </w:r>
      <w:proofErr w:type="spellStart"/>
      <w:r w:rsidRPr="0064464E">
        <w:rPr>
          <w:sz w:val="28"/>
          <w:szCs w:val="28"/>
        </w:rPr>
        <w:t>КоАП</w:t>
      </w:r>
      <w:proofErr w:type="spellEnd"/>
      <w:r w:rsidRPr="0064464E">
        <w:rPr>
          <w:sz w:val="28"/>
          <w:szCs w:val="28"/>
        </w:rPr>
        <w:t>).</w:t>
      </w:r>
    </w:p>
    <w:p w:rsidR="00783B01" w:rsidRDefault="00783B01" w:rsidP="0064464E">
      <w:pPr>
        <w:pStyle w:val="a3"/>
        <w:spacing w:before="0" w:beforeAutospacing="0" w:after="0"/>
        <w:ind w:firstLine="709"/>
        <w:jc w:val="both"/>
        <w:rPr>
          <w:sz w:val="28"/>
          <w:szCs w:val="28"/>
        </w:rPr>
        <w:sectPr w:rsidR="00783B01" w:rsidSect="00783B01">
          <w:footerReference w:type="default" r:id="rId8"/>
          <w:pgSz w:w="11906" w:h="16838"/>
          <w:pgMar w:top="993" w:right="850" w:bottom="1134" w:left="993" w:header="708" w:footer="708" w:gutter="0"/>
          <w:cols w:space="708"/>
          <w:titlePg/>
          <w:docGrid w:linePitch="360"/>
        </w:sectPr>
      </w:pPr>
    </w:p>
    <w:p w:rsidR="0064464E" w:rsidRDefault="0064464E" w:rsidP="0064464E">
      <w:pPr>
        <w:pStyle w:val="a3"/>
        <w:spacing w:before="0" w:beforeAutospacing="0" w:after="0"/>
        <w:ind w:firstLine="709"/>
        <w:jc w:val="center"/>
        <w:rPr>
          <w:b/>
          <w:sz w:val="32"/>
          <w:szCs w:val="32"/>
        </w:rPr>
      </w:pPr>
      <w:r w:rsidRPr="0064464E">
        <w:rPr>
          <w:b/>
          <w:sz w:val="32"/>
          <w:szCs w:val="32"/>
        </w:rPr>
        <w:lastRenderedPageBreak/>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w:t>
      </w:r>
      <w:r w:rsidRPr="0068565D">
        <w:rPr>
          <w:rFonts w:ascii="Times New Roman" w:hAnsi="Times New Roman"/>
          <w:sz w:val="28"/>
          <w:szCs w:val="28"/>
          <w:lang/>
        </w:rPr>
        <w:lastRenderedPageBreak/>
        <w:t>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sidRPr="0068565D">
        <w:rPr>
          <w:rFonts w:ascii="Times New Roman" w:hAnsi="Times New Roman"/>
          <w:sz w:val="28"/>
          <w:szCs w:val="28"/>
          <w:lang/>
        </w:rPr>
        <w:t>таможенно-тарифное</w:t>
      </w:r>
      <w:proofErr w:type="spellEnd"/>
      <w:r w:rsidRPr="0068565D">
        <w:rPr>
          <w:rFonts w:ascii="Times New Roman" w:hAnsi="Times New Roman"/>
          <w:sz w:val="28"/>
          <w:szCs w:val="28"/>
          <w:lang/>
        </w:rPr>
        <w:t xml:space="preserve">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w:t>
      </w:r>
      <w:proofErr w:type="gramStart"/>
      <w:r w:rsidRPr="0068565D">
        <w:rPr>
          <w:rFonts w:ascii="Times New Roman" w:hAnsi="Times New Roman"/>
          <w:sz w:val="28"/>
          <w:szCs w:val="28"/>
        </w:rPr>
        <w:t>,</w:t>
      </w:r>
      <w:proofErr w:type="gramEnd"/>
      <w:r w:rsidRPr="0068565D">
        <w:rPr>
          <w:rFonts w:ascii="Times New Roman" w:hAnsi="Times New Roman"/>
          <w:sz w:val="28"/>
          <w:szCs w:val="28"/>
        </w:rPr>
        <w:t xml:space="preserve">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lastRenderedPageBreak/>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rPr>
        <w:t>непревышения</w:t>
      </w:r>
      <w:proofErr w:type="spellEnd"/>
      <w:r w:rsidRPr="001375B6">
        <w:rPr>
          <w:rFonts w:ascii="Times New Roman" w:hAnsi="Times New Roman"/>
          <w:sz w:val="28"/>
          <w:szCs w:val="28"/>
          <w:lang/>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Поэтому</w:t>
      </w:r>
      <w:r w:rsidRPr="0068565D">
        <w:rPr>
          <w:rFonts w:ascii="Times New Roman" w:hAnsi="Times New Roman"/>
          <w:sz w:val="28"/>
          <w:szCs w:val="28"/>
        </w:rPr>
        <w:t xml:space="preserve"> </w:t>
      </w:r>
      <w:r w:rsidRPr="0068565D">
        <w:rPr>
          <w:rFonts w:ascii="Times New Roman" w:hAnsi="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sidRPr="0068565D">
        <w:rPr>
          <w:rFonts w:ascii="Times New Roman" w:hAnsi="Times New Roman"/>
          <w:sz w:val="28"/>
          <w:szCs w:val="28"/>
          <w:lang/>
        </w:rPr>
        <w:t>таможенно-тарифное</w:t>
      </w:r>
      <w:proofErr w:type="spellEnd"/>
      <w:r w:rsidRPr="0068565D">
        <w:rPr>
          <w:rFonts w:ascii="Times New Roman" w:hAnsi="Times New Roman"/>
          <w:sz w:val="28"/>
          <w:szCs w:val="28"/>
          <w:lang/>
        </w:rPr>
        <w:t xml:space="preserve">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rPr>
        <w:t>Росавиацией</w:t>
      </w:r>
      <w:proofErr w:type="spellEnd"/>
      <w:r w:rsidRPr="0068565D">
        <w:rPr>
          <w:rFonts w:ascii="Times New Roman" w:hAnsi="Times New Roman"/>
          <w:i/>
          <w:sz w:val="28"/>
          <w:szCs w:val="28"/>
          <w:lang/>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lang/>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 xml:space="preserve">также как и финансово-хозяйственная деятельность нескольких </w:t>
      </w:r>
      <w:r w:rsidRPr="0068565D">
        <w:rPr>
          <w:rFonts w:ascii="Times New Roman" w:hAnsi="Times New Roman"/>
          <w:sz w:val="28"/>
          <w:szCs w:val="28"/>
          <w:lang/>
        </w:rPr>
        <w:lastRenderedPageBreak/>
        <w:t>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w:t>
      </w:r>
      <w:r w:rsidRPr="0068565D">
        <w:rPr>
          <w:rFonts w:ascii="Times New Roman" w:hAnsi="Times New Roman"/>
          <w:sz w:val="28"/>
          <w:szCs w:val="28"/>
          <w:lang/>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rPr>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w:t>
      </w:r>
      <w:r w:rsidRPr="0068565D">
        <w:rPr>
          <w:rFonts w:ascii="Times New Roman" w:hAnsi="Times New Roman"/>
          <w:i/>
          <w:sz w:val="28"/>
          <w:szCs w:val="28"/>
          <w:lang/>
        </w:rPr>
        <w:lastRenderedPageBreak/>
        <w:t xml:space="preserve">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rPr>
        <w:t>(для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rPr>
        <w:t>топливообеспечению</w:t>
      </w:r>
      <w:proofErr w:type="spellEnd"/>
      <w:r w:rsidRPr="0068565D">
        <w:rPr>
          <w:rFonts w:ascii="Times New Roman" w:hAnsi="Times New Roman"/>
          <w:i/>
          <w:sz w:val="28"/>
          <w:szCs w:val="28"/>
          <w:lang/>
        </w:rPr>
        <w:t>,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rPr>
        <w:t>АвиаГСМ</w:t>
      </w:r>
      <w:proofErr w:type="spellEnd"/>
      <w:r w:rsidRPr="0068565D">
        <w:rPr>
          <w:rFonts w:ascii="Times New Roman" w:hAnsi="Times New Roman"/>
          <w:i/>
          <w:sz w:val="28"/>
          <w:szCs w:val="28"/>
          <w:lang/>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proofErr w:type="spellStart"/>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w:t>
      </w:r>
      <w:proofErr w:type="spellEnd"/>
      <w:r w:rsidRPr="0068565D">
        <w:rPr>
          <w:rFonts w:ascii="Times New Roman" w:hAnsi="Times New Roman"/>
          <w:sz w:val="28"/>
          <w:szCs w:val="28"/>
          <w:lang/>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 xml:space="preserve">цена товара не может быть признана монопольно высокой, если она установлена доминирующим хозяйствующим субъектом на товар, </w:t>
      </w:r>
      <w:r w:rsidRPr="0068565D">
        <w:rPr>
          <w:rFonts w:ascii="Times New Roman" w:hAnsi="Times New Roman"/>
          <w:sz w:val="28"/>
          <w:szCs w:val="28"/>
          <w:lang/>
        </w:rPr>
        <w:lastRenderedPageBreak/>
        <w:t>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proofErr w:type="gramStart"/>
      <w:r w:rsidRPr="00083791">
        <w:rPr>
          <w:rFonts w:ascii="Times New Roman" w:hAnsi="Times New Roman"/>
          <w:sz w:val="28"/>
          <w:szCs w:val="28"/>
        </w:rPr>
        <w:t xml:space="preserve">Соглашение между производителем товаров и его покупателем, имеющим намерение осуществлять их перепродажу (дистрибьютором), следует относить к </w:t>
      </w:r>
      <w:r w:rsidRPr="00083791">
        <w:rPr>
          <w:rFonts w:ascii="Times New Roman" w:hAnsi="Times New Roman"/>
          <w:sz w:val="28"/>
          <w:szCs w:val="28"/>
        </w:rPr>
        <w:lastRenderedPageBreak/>
        <w:t>«вертикальным»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w:t>
      </w:r>
      <w:proofErr w:type="gramEnd"/>
      <w:r w:rsidRPr="00083791">
        <w:rPr>
          <w:rFonts w:ascii="Times New Roman" w:hAnsi="Times New Roman"/>
          <w:sz w:val="28"/>
          <w:szCs w:val="28"/>
        </w:rPr>
        <w:t xml:space="preserve">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proofErr w:type="gramStart"/>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roofErr w:type="gramEnd"/>
    </w:p>
    <w:p w:rsidR="00B65DDA" w:rsidRDefault="00B65DDA" w:rsidP="00B65DDA">
      <w:pPr>
        <w:spacing w:after="0" w:line="240" w:lineRule="auto"/>
        <w:ind w:firstLine="709"/>
        <w:jc w:val="both"/>
        <w:rPr>
          <w:rFonts w:ascii="Times New Roman" w:hAnsi="Times New Roman"/>
          <w:sz w:val="28"/>
          <w:szCs w:val="28"/>
        </w:rPr>
      </w:pPr>
      <w:proofErr w:type="gramStart"/>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w:t>
      </w:r>
      <w:proofErr w:type="gramEnd"/>
      <w:r w:rsidRPr="006300F2">
        <w:rPr>
          <w:rFonts w:ascii="Times New Roman" w:hAnsi="Times New Roman"/>
          <w:sz w:val="28"/>
          <w:szCs w:val="28"/>
        </w:rPr>
        <w:t xml:space="preserve">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proofErr w:type="gramStart"/>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proofErr w:type="gramEnd"/>
      <w:r w:rsidRPr="004D7F6B">
        <w:rPr>
          <w:rFonts w:ascii="Times New Roman" w:hAnsi="Times New Roman"/>
          <w:sz w:val="28"/>
          <w:szCs w:val="28"/>
        </w:rPr>
        <w:t>).</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proofErr w:type="gramStart"/>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w:t>
      </w:r>
      <w:proofErr w:type="gramEnd"/>
      <w:r>
        <w:rPr>
          <w:rFonts w:ascii="Times New Roman" w:hAnsi="Times New Roman"/>
          <w:sz w:val="28"/>
          <w:szCs w:val="28"/>
        </w:rPr>
        <w:t xml:space="preserve">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proofErr w:type="gramStart"/>
      <w:r w:rsidRPr="00083791">
        <w:rPr>
          <w:rFonts w:ascii="Times New Roman" w:hAnsi="Times New Roman"/>
          <w:sz w:val="28"/>
          <w:szCs w:val="28"/>
        </w:rPr>
        <w:lastRenderedPageBreak/>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roofErr w:type="gramEnd"/>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proofErr w:type="gramStart"/>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roofErr w:type="gramEnd"/>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w:t>
      </w:r>
      <w:proofErr w:type="gramStart"/>
      <w:r w:rsidRPr="0024452B">
        <w:rPr>
          <w:rFonts w:ascii="Times New Roman" w:hAnsi="Times New Roman"/>
          <w:i/>
          <w:sz w:val="28"/>
          <w:szCs w:val="28"/>
        </w:rPr>
        <w:t>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roofErr w:type="gramEnd"/>
    </w:p>
    <w:p w:rsidR="00B65DDA" w:rsidRPr="0024452B" w:rsidRDefault="00B65DDA" w:rsidP="00B65DDA">
      <w:pPr>
        <w:spacing w:after="0" w:line="240" w:lineRule="auto"/>
        <w:ind w:firstLine="709"/>
        <w:jc w:val="both"/>
        <w:rPr>
          <w:rFonts w:ascii="Times New Roman" w:hAnsi="Times New Roman"/>
          <w:i/>
          <w:sz w:val="28"/>
          <w:szCs w:val="28"/>
        </w:rPr>
      </w:pPr>
      <w:proofErr w:type="gramStart"/>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w:t>
      </w:r>
      <w:r w:rsidRPr="0024452B">
        <w:rPr>
          <w:rFonts w:ascii="Times New Roman" w:hAnsi="Times New Roman"/>
          <w:i/>
          <w:sz w:val="28"/>
          <w:szCs w:val="28"/>
        </w:rPr>
        <w:lastRenderedPageBreak/>
        <w:t xml:space="preserve">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roofErr w:type="gramEnd"/>
    </w:p>
    <w:p w:rsidR="00B65DDA" w:rsidRDefault="00B65DDA" w:rsidP="00B65DDA">
      <w:pPr>
        <w:pStyle w:val="ConsPlusNormal"/>
        <w:ind w:firstLine="709"/>
        <w:jc w:val="both"/>
      </w:pPr>
      <w:proofErr w:type="gramStart"/>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xml:space="preserve">, разработанный Комитетом </w:t>
      </w:r>
      <w:proofErr w:type="spellStart"/>
      <w:r>
        <w:t>автопроизводителей</w:t>
      </w:r>
      <w:proofErr w:type="spellEnd"/>
      <w:r>
        <w:t xml:space="preserve"> Ассоциации европейского бизнеса и согласованный с ФАС России</w:t>
      </w:r>
      <w:r w:rsidRPr="00CC442C">
        <w:t xml:space="preserve"> (далее — Кодекс поведения). </w:t>
      </w:r>
      <w:proofErr w:type="gramEnd"/>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w:t>
      </w:r>
      <w:proofErr w:type="spellStart"/>
      <w:r w:rsidRPr="00CC442C">
        <w:rPr>
          <w:rFonts w:ascii="Times New Roman" w:hAnsi="Times New Roman"/>
          <w:sz w:val="28"/>
          <w:szCs w:val="28"/>
        </w:rPr>
        <w:t>автопроизводителей</w:t>
      </w:r>
      <w:proofErr w:type="spellEnd"/>
      <w:r w:rsidRPr="00CC442C">
        <w:rPr>
          <w:rFonts w:ascii="Times New Roman" w:hAnsi="Times New Roman"/>
          <w:sz w:val="28"/>
          <w:szCs w:val="28"/>
        </w:rPr>
        <w:t xml:space="preserve">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proofErr w:type="gramStart"/>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roofErr w:type="gramEnd"/>
    </w:p>
    <w:p w:rsidR="00783B01" w:rsidRDefault="00783B01"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w:t>
      </w:r>
      <w:proofErr w:type="gramStart"/>
      <w:r w:rsidRPr="00B65DDA">
        <w:rPr>
          <w:rFonts w:ascii="Times New Roman" w:hAnsi="Times New Roman"/>
          <w:sz w:val="28"/>
          <w:szCs w:val="28"/>
        </w:rPr>
        <w:t>,</w:t>
      </w:r>
      <w:proofErr w:type="gramEnd"/>
      <w:r w:rsidRPr="00B65DDA">
        <w:rPr>
          <w:rFonts w:ascii="Times New Roman" w:hAnsi="Times New Roman"/>
          <w:sz w:val="28"/>
          <w:szCs w:val="28"/>
        </w:rPr>
        <w:t xml:space="preserve">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 xml:space="preserve">Статья 11 Закона о защите конкуренции содержит запреты на </w:t>
      </w:r>
      <w:proofErr w:type="gramStart"/>
      <w:r w:rsidRPr="00B65DDA">
        <w:rPr>
          <w:rFonts w:ascii="Times New Roman" w:hAnsi="Times New Roman"/>
          <w:snapToGrid w:val="0"/>
          <w:sz w:val="28"/>
          <w:szCs w:val="28"/>
        </w:rPr>
        <w:t>соглашения, ограничивающие конкуренцию и устанавливает</w:t>
      </w:r>
      <w:proofErr w:type="gramEnd"/>
      <w:r w:rsidRPr="00B65DDA">
        <w:rPr>
          <w:rFonts w:ascii="Times New Roman" w:hAnsi="Times New Roman"/>
          <w:snapToGrid w:val="0"/>
          <w:sz w:val="28"/>
          <w:szCs w:val="28"/>
        </w:rPr>
        <w:t xml:space="preserve">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roofErr w:type="gramEnd"/>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 xml:space="preserve">2) такими соглашениями предусмотрено обязательство покупателя не продавать товар хозяйствующего субъекта, который является конкурентом </w:t>
      </w:r>
      <w:r w:rsidRPr="00B65DDA">
        <w:rPr>
          <w:rFonts w:ascii="Times New Roman" w:hAnsi="Times New Roman"/>
          <w:sz w:val="28"/>
          <w:szCs w:val="28"/>
          <w:lang w:eastAsia="ru-RU"/>
        </w:rPr>
        <w:lastRenderedPageBreak/>
        <w:t>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proofErr w:type="gramStart"/>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roofErr w:type="gramEnd"/>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 xml:space="preserve">2) </w:t>
      </w:r>
      <w:proofErr w:type="gramStart"/>
      <w:r w:rsidRPr="00B65DDA">
        <w:rPr>
          <w:rFonts w:ascii="Times New Roman" w:hAnsi="Times New Roman"/>
          <w:sz w:val="28"/>
          <w:szCs w:val="28"/>
          <w:lang w:eastAsia="ru-RU"/>
        </w:rPr>
        <w:t>об</w:t>
      </w:r>
      <w:proofErr w:type="gramEnd"/>
      <w:r w:rsidRPr="00B65DDA">
        <w:rPr>
          <w:rFonts w:ascii="Times New Roman" w:hAnsi="Times New Roman"/>
          <w:sz w:val="28"/>
          <w:szCs w:val="28"/>
          <w:lang w:eastAsia="ru-RU"/>
        </w:rPr>
        <w:t xml:space="preserve"> экономически, технологически и </w:t>
      </w:r>
      <w:proofErr w:type="gramStart"/>
      <w:r w:rsidRPr="00B65DDA">
        <w:rPr>
          <w:rFonts w:ascii="Times New Roman" w:hAnsi="Times New Roman"/>
          <w:sz w:val="28"/>
          <w:szCs w:val="28"/>
          <w:lang w:eastAsia="ru-RU"/>
        </w:rPr>
        <w:t>иным</w:t>
      </w:r>
      <w:proofErr w:type="gramEnd"/>
      <w:r w:rsidRPr="00B65DDA">
        <w:rPr>
          <w:rFonts w:ascii="Times New Roman" w:hAnsi="Times New Roman"/>
          <w:sz w:val="28"/>
          <w:szCs w:val="28"/>
          <w:lang w:eastAsia="ru-RU"/>
        </w:rPr>
        <w:t xml:space="preserve">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w:t>
      </w:r>
      <w:proofErr w:type="gramStart"/>
      <w:r w:rsidRPr="00B65DDA">
        <w:rPr>
          <w:rFonts w:ascii="Times New Roman" w:hAnsi="Times New Roman"/>
          <w:sz w:val="28"/>
          <w:szCs w:val="28"/>
          <w:lang w:eastAsia="ru-RU"/>
        </w:rPr>
        <w:t>кт впр</w:t>
      </w:r>
      <w:proofErr w:type="gramEnd"/>
      <w:r w:rsidRPr="00B65DDA">
        <w:rPr>
          <w:rFonts w:ascii="Times New Roman" w:hAnsi="Times New Roman"/>
          <w:sz w:val="28"/>
          <w:szCs w:val="28"/>
          <w:lang w:eastAsia="ru-RU"/>
        </w:rPr>
        <w:t>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roofErr w:type="gramEnd"/>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w:t>
      </w:r>
      <w:proofErr w:type="gramStart"/>
      <w:r w:rsidRPr="00B65DDA">
        <w:rPr>
          <w:rFonts w:ascii="Times New Roman" w:hAnsi="Times New Roman"/>
          <w:sz w:val="28"/>
          <w:szCs w:val="28"/>
        </w:rPr>
        <w:t>к</w:t>
      </w:r>
      <w:proofErr w:type="gramEnd"/>
      <w:r w:rsidRPr="00B65DDA">
        <w:rPr>
          <w:rFonts w:ascii="Times New Roman" w:hAnsi="Times New Roman"/>
          <w:sz w:val="28"/>
          <w:szCs w:val="28"/>
        </w:rPr>
        <w:t>:</w:t>
      </w:r>
    </w:p>
    <w:p w:rsidR="00B65DDA" w:rsidRPr="00B65DDA" w:rsidRDefault="00B65DDA" w:rsidP="00B65DDA">
      <w:pPr>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1) установлению или поддержанию цен (тарифов), скидок, надбавок (доплат) и (или) наценок;</w:t>
      </w:r>
      <w:proofErr w:type="gramEnd"/>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roofErr w:type="gramEnd"/>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 xml:space="preserve">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w:t>
      </w:r>
      <w:r w:rsidRPr="00B65DDA">
        <w:rPr>
          <w:rFonts w:ascii="Times New Roman" w:hAnsi="Times New Roman"/>
          <w:sz w:val="28"/>
          <w:szCs w:val="28"/>
        </w:rPr>
        <w:lastRenderedPageBreak/>
        <w:t xml:space="preserve">конкуренции. К таким согласованным действиям могут быть отнесены действия </w:t>
      </w:r>
      <w:proofErr w:type="gramStart"/>
      <w:r w:rsidRPr="00B65DDA">
        <w:rPr>
          <w:rFonts w:ascii="Times New Roman" w:hAnsi="Times New Roman"/>
          <w:sz w:val="28"/>
          <w:szCs w:val="28"/>
        </w:rPr>
        <w:t>по</w:t>
      </w:r>
      <w:proofErr w:type="gramEnd"/>
      <w:r w:rsidRPr="00B65DDA">
        <w:rPr>
          <w:rFonts w:ascii="Times New Roman" w:hAnsi="Times New Roman"/>
          <w:sz w:val="28"/>
          <w:szCs w:val="28"/>
        </w:rPr>
        <w:t>:</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отсутствие экономического обоснования поведения одного из участников соглашения, создающего преимущества для другого участника соглашения, не </w:t>
      </w:r>
      <w:r w:rsidRPr="00B65DDA">
        <w:rPr>
          <w:rFonts w:ascii="Times New Roman" w:hAnsi="Times New Roman"/>
          <w:sz w:val="28"/>
          <w:szCs w:val="28"/>
        </w:rPr>
        <w:lastRenderedPageBreak/>
        <w:t>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roofErr w:type="gramEnd"/>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w:t>
      </w:r>
      <w:proofErr w:type="gramStart"/>
      <w:r w:rsidRPr="00B65DDA">
        <w:rPr>
          <w:rFonts w:ascii="Times New Roman" w:hAnsi="Times New Roman"/>
          <w:sz w:val="28"/>
          <w:szCs w:val="28"/>
        </w:rPr>
        <w:t>ходе</w:t>
      </w:r>
      <w:proofErr w:type="gramEnd"/>
      <w:r w:rsidRPr="00B65DDA">
        <w:rPr>
          <w:rFonts w:ascii="Times New Roman" w:hAnsi="Times New Roman"/>
          <w:sz w:val="28"/>
          <w:szCs w:val="28"/>
        </w:rPr>
        <w:t xml:space="preserve">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lastRenderedPageBreak/>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 xml:space="preserve">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w:t>
      </w:r>
      <w:proofErr w:type="gramStart"/>
      <w:r w:rsidRPr="00B65DDA">
        <w:t>Порядка проведения анализа состояния конкуренции</w:t>
      </w:r>
      <w:proofErr w:type="gramEnd"/>
      <w:r w:rsidRPr="00B65DDA">
        <w:t xml:space="preserve">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 xml:space="preserve">Поверки проводятся в целях осуществления </w:t>
      </w:r>
      <w:proofErr w:type="gramStart"/>
      <w:r w:rsidRPr="00B65DDA">
        <w:t>контроля за</w:t>
      </w:r>
      <w:proofErr w:type="gramEnd"/>
      <w:r w:rsidRPr="00B65DDA">
        <w:t xml:space="preserve">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w:t>
      </w:r>
      <w:proofErr w:type="gramStart"/>
      <w:r w:rsidRPr="00B65DDA">
        <w:rPr>
          <w:rFonts w:ascii="Times New Roman" w:hAnsi="Times New Roman"/>
          <w:sz w:val="28"/>
          <w:szCs w:val="28"/>
        </w:rPr>
        <w:t>позднее</w:t>
      </w:r>
      <w:proofErr w:type="gramEnd"/>
      <w:r w:rsidRPr="00B65DDA">
        <w:rPr>
          <w:rFonts w:ascii="Times New Roman" w:hAnsi="Times New Roman"/>
          <w:sz w:val="28"/>
          <w:szCs w:val="28"/>
        </w:rPr>
        <w:t xml:space="preserve">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proofErr w:type="gramStart"/>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w:t>
      </w:r>
      <w:proofErr w:type="gramEnd"/>
      <w:r w:rsidRPr="00B65DDA">
        <w:t xml:space="preserve">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w:t>
      </w:r>
      <w:proofErr w:type="gramStart"/>
      <w:r w:rsidRPr="00B65DDA">
        <w:rPr>
          <w:rFonts w:ascii="Times New Roman" w:hAnsi="Times New Roman"/>
          <w:sz w:val="28"/>
          <w:szCs w:val="28"/>
        </w:rPr>
        <w:t>,</w:t>
      </w:r>
      <w:proofErr w:type="gramEnd"/>
      <w:r w:rsidRPr="00B65DDA">
        <w:rPr>
          <w:rFonts w:ascii="Times New Roman" w:hAnsi="Times New Roman"/>
          <w:sz w:val="28"/>
          <w:szCs w:val="28"/>
        </w:rPr>
        <w:t xml:space="preserve">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lastRenderedPageBreak/>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gramStart"/>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w:t>
      </w:r>
      <w:proofErr w:type="gramEnd"/>
      <w:r w:rsidRPr="00B65DDA">
        <w:rPr>
          <w:rFonts w:ascii="Times New Roman" w:hAnsi="Times New Roman"/>
          <w:sz w:val="28"/>
          <w:szCs w:val="28"/>
        </w:rPr>
        <w:t xml:space="preserve">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 xml:space="preserve">Между тем, статьей 13 Закона о защите конкуренции определены исключения, в соответствии с которыми действия (бездействие), соглашения и </w:t>
      </w:r>
      <w:r w:rsidRPr="0068558A">
        <w:lastRenderedPageBreak/>
        <w:t>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w:t>
      </w:r>
      <w:proofErr w:type="gramStart"/>
      <w:r w:rsidRPr="00F87C14">
        <w:rPr>
          <w:rFonts w:ascii="Times New Roman" w:hAnsi="Times New Roman"/>
          <w:sz w:val="28"/>
          <w:szCs w:val="28"/>
        </w:rPr>
        <w:t>допустимыми</w:t>
      </w:r>
      <w:proofErr w:type="gramEnd"/>
      <w:r w:rsidRPr="00F87C14">
        <w:rPr>
          <w:rFonts w:ascii="Times New Roman" w:hAnsi="Times New Roman"/>
          <w:sz w:val="28"/>
          <w:szCs w:val="28"/>
        </w:rPr>
        <w:t xml:space="preserve">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Следует отметить, что согласно части 6 статьи 11 Закона о защите конкуренции хозяйствующий субъе</w:t>
      </w:r>
      <w:proofErr w:type="gramStart"/>
      <w:r w:rsidRPr="0068558A">
        <w:t>кт впр</w:t>
      </w:r>
      <w:proofErr w:type="gramEnd"/>
      <w:r w:rsidRPr="0068558A">
        <w:t xml:space="preserve">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proofErr w:type="gramStart"/>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roofErr w:type="gramEnd"/>
    </w:p>
    <w:p w:rsidR="00E86D41" w:rsidRPr="008E1614" w:rsidRDefault="00E86D41" w:rsidP="00E86D41">
      <w:pPr>
        <w:pStyle w:val="ConsPlusNormal"/>
        <w:ind w:firstLine="709"/>
        <w:jc w:val="both"/>
      </w:pPr>
      <w:r w:rsidRPr="008E1614">
        <w:t xml:space="preserve">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w:t>
      </w:r>
      <w:r w:rsidRPr="008E1614">
        <w:lastRenderedPageBreak/>
        <w:t>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proofErr w:type="gramStart"/>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w:t>
      </w:r>
      <w:proofErr w:type="gramEnd"/>
      <w:r w:rsidRPr="0068558A">
        <w:t xml:space="preserve">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783B01" w:rsidRDefault="00783B01" w:rsidP="005C629F">
      <w:pPr>
        <w:spacing w:after="0"/>
        <w:jc w:val="center"/>
        <w:rPr>
          <w:rFonts w:ascii="Times New Roman" w:hAnsi="Times New Roman"/>
          <w:b/>
          <w:sz w:val="28"/>
          <w:szCs w:val="28"/>
        </w:rPr>
      </w:pP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 xml:space="preserve">Настоящие разъяснения определяют случаи и критерии </w:t>
      </w:r>
      <w:proofErr w:type="gramStart"/>
      <w:r w:rsidRPr="005C6A97">
        <w:rPr>
          <w:rFonts w:ascii="Times New Roman" w:hAnsi="Times New Roman"/>
          <w:sz w:val="28"/>
          <w:szCs w:val="28"/>
        </w:rPr>
        <w:t>оценки допустимости способов ведения бизнеса</w:t>
      </w:r>
      <w:proofErr w:type="gramEnd"/>
      <w:r w:rsidRPr="005C6A97">
        <w:rPr>
          <w:rFonts w:ascii="Times New Roman" w:hAnsi="Times New Roman"/>
          <w:sz w:val="28"/>
          <w:szCs w:val="28"/>
        </w:rPr>
        <w:t xml:space="preserve">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283EE8"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proofErr w:type="gramStart"/>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w:t>
      </w:r>
      <w:proofErr w:type="gramEnd"/>
      <w:r w:rsidRPr="005C6A97">
        <w:t xml:space="preserve"> допустимых </w:t>
      </w:r>
      <w:proofErr w:type="gramStart"/>
      <w:r w:rsidRPr="005C6A97">
        <w:t>пределах</w:t>
      </w:r>
      <w:proofErr w:type="gramEnd"/>
      <w:r w:rsidRPr="005C6A97">
        <w:t xml:space="preserve">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lastRenderedPageBreak/>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w:t>
      </w:r>
      <w:proofErr w:type="gramStart"/>
      <w:r w:rsidRPr="005C6A97">
        <w:t>оптовом</w:t>
      </w:r>
      <w:proofErr w:type="gramEnd"/>
      <w:r w:rsidRPr="005C6A97">
        <w:t xml:space="preserve">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w:t>
      </w:r>
      <w:proofErr w:type="gramStart"/>
      <w:r w:rsidRPr="001E57EE">
        <w:t>допустимыми</w:t>
      </w:r>
      <w:proofErr w:type="gramEnd"/>
      <w:r w:rsidRPr="001E57EE">
        <w:t xml:space="preserve">,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w:t>
      </w:r>
      <w:proofErr w:type="gramStart"/>
      <w:r w:rsidRPr="005C6A97">
        <w:t>допустимыми</w:t>
      </w:r>
      <w:proofErr w:type="gramEnd"/>
      <w:r w:rsidRPr="005C6A97">
        <w:t xml:space="preserve">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proofErr w:type="gramStart"/>
      <w:r w:rsidRPr="001E57EE">
        <w:t>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w:t>
      </w:r>
      <w:proofErr w:type="gramEnd"/>
      <w:r w:rsidRPr="001E57EE">
        <w:t xml:space="preserve">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proofErr w:type="gramStart"/>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w:t>
      </w:r>
      <w:r w:rsidRPr="001E57EE">
        <w:lastRenderedPageBreak/>
        <w:t>конкуренции, если в отношении них выполняются условия, предусмотренные частью 1 статьи 13 Закона о защите конкуренции.</w:t>
      </w:r>
      <w:proofErr w:type="gramEnd"/>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w:t>
      </w:r>
      <w:proofErr w:type="spellStart"/>
      <w:r w:rsidRPr="005C6A97">
        <w:rPr>
          <w:rFonts w:ascii="Times New Roman" w:hAnsi="Times New Roman"/>
          <w:b/>
          <w:sz w:val="28"/>
          <w:szCs w:val="28"/>
        </w:rPr>
        <w:t>недискриминационного</w:t>
      </w:r>
      <w:proofErr w:type="spellEnd"/>
      <w:r w:rsidRPr="005C6A97">
        <w:rPr>
          <w:rFonts w:ascii="Times New Roman" w:hAnsi="Times New Roman"/>
          <w:b/>
          <w:sz w:val="28"/>
          <w:szCs w:val="28"/>
        </w:rPr>
        <w:t xml:space="preserve">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w:t>
      </w:r>
      <w:proofErr w:type="spellStart"/>
      <w:r w:rsidRPr="005C6A97">
        <w:rPr>
          <w:rFonts w:ascii="Times New Roman" w:hAnsi="Times New Roman"/>
          <w:sz w:val="28"/>
          <w:szCs w:val="28"/>
        </w:rPr>
        <w:t>электросетевого</w:t>
      </w:r>
      <w:proofErr w:type="spellEnd"/>
      <w:r w:rsidRPr="005C6A97">
        <w:rPr>
          <w:rFonts w:ascii="Times New Roman" w:hAnsi="Times New Roman"/>
          <w:sz w:val="28"/>
          <w:szCs w:val="28"/>
        </w:rPr>
        <w:t xml:space="preserve">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обеспечения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Реализация правил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proofErr w:type="gramStart"/>
      <w:r w:rsidRPr="004C7586">
        <w:rPr>
          <w:rFonts w:ascii="Times New Roman" w:hAnsi="Times New Roman"/>
          <w:i/>
          <w:sz w:val="28"/>
          <w:szCs w:val="28"/>
        </w:rPr>
        <w:t>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w:t>
      </w:r>
      <w:proofErr w:type="gramEnd"/>
      <w:r w:rsidRPr="004C7586">
        <w:rPr>
          <w:rFonts w:ascii="Times New Roman" w:hAnsi="Times New Roman"/>
          <w:i/>
          <w:sz w:val="28"/>
          <w:szCs w:val="28"/>
        </w:rPr>
        <w:t xml:space="preserve">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proofErr w:type="gramStart"/>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w:t>
      </w:r>
      <w:proofErr w:type="gramEnd"/>
      <w:r w:rsidRPr="004C7586">
        <w:rPr>
          <w:rFonts w:ascii="Times New Roman" w:hAnsi="Times New Roman"/>
          <w:i/>
          <w:sz w:val="28"/>
          <w:szCs w:val="28"/>
        </w:rPr>
        <w:t xml:space="preserve">) </w:t>
      </w:r>
      <w:proofErr w:type="gramStart"/>
      <w:r w:rsidRPr="004C7586">
        <w:rPr>
          <w:rFonts w:ascii="Times New Roman" w:hAnsi="Times New Roman"/>
          <w:i/>
          <w:sz w:val="28"/>
          <w:szCs w:val="28"/>
        </w:rPr>
        <w:t>отношениях</w:t>
      </w:r>
      <w:proofErr w:type="gramEnd"/>
      <w:r w:rsidRPr="004C7586">
        <w:rPr>
          <w:rFonts w:ascii="Times New Roman" w:hAnsi="Times New Roman"/>
          <w:i/>
          <w:sz w:val="28"/>
          <w:szCs w:val="28"/>
        </w:rPr>
        <w:t xml:space="preserve">. </w:t>
      </w:r>
    </w:p>
    <w:p w:rsidR="005C629F" w:rsidRPr="004C7586" w:rsidRDefault="005C629F" w:rsidP="005C629F">
      <w:pPr>
        <w:spacing w:after="0" w:line="240" w:lineRule="auto"/>
        <w:ind w:firstLine="709"/>
        <w:jc w:val="both"/>
        <w:rPr>
          <w:rFonts w:ascii="Times New Roman" w:hAnsi="Times New Roman"/>
          <w:i/>
          <w:sz w:val="28"/>
          <w:szCs w:val="28"/>
        </w:rPr>
      </w:pPr>
      <w:proofErr w:type="gramStart"/>
      <w:r w:rsidRPr="004C7586">
        <w:rPr>
          <w:rFonts w:ascii="Times New Roman" w:hAnsi="Times New Roman"/>
          <w:i/>
          <w:sz w:val="28"/>
          <w:szCs w:val="28"/>
        </w:rPr>
        <w:lastRenderedPageBreak/>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roofErr w:type="gramEnd"/>
    </w:p>
    <w:p w:rsidR="005C629F" w:rsidRPr="006D133C" w:rsidRDefault="005C629F" w:rsidP="005C629F">
      <w:pPr>
        <w:spacing w:after="0" w:line="240" w:lineRule="auto"/>
        <w:ind w:firstLine="709"/>
        <w:jc w:val="both"/>
        <w:rPr>
          <w:rFonts w:ascii="Times New Roman" w:hAnsi="Times New Roman"/>
          <w:sz w:val="28"/>
          <w:szCs w:val="28"/>
        </w:rPr>
      </w:pPr>
      <w:proofErr w:type="gramStart"/>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w:t>
      </w:r>
      <w:proofErr w:type="spellStart"/>
      <w:r w:rsidRPr="006D133C">
        <w:rPr>
          <w:rFonts w:ascii="Times New Roman" w:hAnsi="Times New Roman"/>
          <w:sz w:val="28"/>
          <w:szCs w:val="28"/>
        </w:rPr>
        <w:t>недискриминационного</w:t>
      </w:r>
      <w:proofErr w:type="spellEnd"/>
      <w:r w:rsidRPr="006D133C">
        <w:rPr>
          <w:rFonts w:ascii="Times New Roman" w:hAnsi="Times New Roman"/>
          <w:sz w:val="28"/>
          <w:szCs w:val="28"/>
        </w:rPr>
        <w:t xml:space="preserve"> доступа к товарам, производимым и (или) реализуемым хозяйствующим субъектом</w:t>
      </w:r>
      <w:proofErr w:type="gramEnd"/>
      <w:r w:rsidRPr="006D133C">
        <w:rPr>
          <w:rFonts w:ascii="Times New Roman" w:hAnsi="Times New Roman"/>
          <w:sz w:val="28"/>
          <w:szCs w:val="28"/>
        </w:rPr>
        <w:t>,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w:t>
      </w:r>
      <w:proofErr w:type="spellStart"/>
      <w:r w:rsidRPr="006D133C">
        <w:rPr>
          <w:rFonts w:ascii="Times New Roman" w:hAnsi="Times New Roman"/>
          <w:sz w:val="28"/>
          <w:szCs w:val="28"/>
        </w:rPr>
        <w:t>недискриминационного</w:t>
      </w:r>
      <w:proofErr w:type="spellEnd"/>
      <w:r w:rsidRPr="006D133C">
        <w:rPr>
          <w:rFonts w:ascii="Times New Roman" w:hAnsi="Times New Roman"/>
          <w:sz w:val="28"/>
          <w:szCs w:val="28"/>
        </w:rPr>
        <w:t xml:space="preserve">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proofErr w:type="spellStart"/>
      <w:r>
        <w:rPr>
          <w:rFonts w:ascii="Times New Roman" w:hAnsi="Times New Roman"/>
          <w:sz w:val="28"/>
          <w:szCs w:val="28"/>
        </w:rPr>
        <w:t>недискриминационного</w:t>
      </w:r>
      <w:proofErr w:type="spellEnd"/>
      <w:r>
        <w:rPr>
          <w:rFonts w:ascii="Times New Roman" w:hAnsi="Times New Roman"/>
          <w:sz w:val="28"/>
          <w:szCs w:val="28"/>
        </w:rPr>
        <w:t xml:space="preserve">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1) перечень товаров, к которым предоставляется </w:t>
      </w:r>
      <w:proofErr w:type="spellStart"/>
      <w:r w:rsidRPr="006D133C">
        <w:rPr>
          <w:rFonts w:ascii="Times New Roman" w:hAnsi="Times New Roman"/>
          <w:sz w:val="28"/>
          <w:szCs w:val="28"/>
        </w:rPr>
        <w:t>недискриминационный</w:t>
      </w:r>
      <w:proofErr w:type="spellEnd"/>
      <w:r w:rsidRPr="006D133C">
        <w:rPr>
          <w:rFonts w:ascii="Times New Roman" w:hAnsi="Times New Roman"/>
          <w:sz w:val="28"/>
          <w:szCs w:val="28"/>
        </w:rPr>
        <w:t xml:space="preserve">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Таким образом, при совершении действий хозяйствующими субъектами, занимающими доминирующее положение, в рамках правил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Pr>
          <w:rFonts w:ascii="Times New Roman" w:hAnsi="Times New Roman"/>
          <w:sz w:val="28"/>
          <w:szCs w:val="28"/>
        </w:rPr>
        <w:t>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Кроме того, важно не только наличие самих правил торговой практики, но и их содержание, в том числе наличие прозрачных </w:t>
      </w:r>
      <w:proofErr w:type="spellStart"/>
      <w:r w:rsidRPr="005C6A97">
        <w:rPr>
          <w:rFonts w:ascii="Times New Roman" w:hAnsi="Times New Roman"/>
          <w:sz w:val="28"/>
          <w:szCs w:val="28"/>
        </w:rPr>
        <w:t>недискриминационных</w:t>
      </w:r>
      <w:proofErr w:type="spellEnd"/>
      <w:r w:rsidRPr="005C6A97">
        <w:rPr>
          <w:rFonts w:ascii="Times New Roman" w:hAnsi="Times New Roman"/>
          <w:sz w:val="28"/>
          <w:szCs w:val="28"/>
        </w:rPr>
        <w:t xml:space="preserve">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proofErr w:type="gramStart"/>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w:t>
      </w:r>
      <w:proofErr w:type="gramEnd"/>
      <w:r w:rsidRPr="000A2E26">
        <w:rPr>
          <w:rFonts w:ascii="Times New Roman" w:hAnsi="Times New Roman"/>
          <w:sz w:val="28"/>
          <w:szCs w:val="28"/>
        </w:rPr>
        <w:t xml:space="preserve">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w:t>
      </w:r>
      <w:proofErr w:type="gramEnd"/>
      <w:r w:rsidRPr="00B043CB">
        <w:rPr>
          <w:rFonts w:ascii="Times New Roman" w:hAnsi="Times New Roman"/>
          <w:sz w:val="28"/>
          <w:szCs w:val="28"/>
        </w:rPr>
        <w:t xml:space="preserve">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lastRenderedPageBreak/>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roofErr w:type="gramEnd"/>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w:t>
      </w:r>
      <w:proofErr w:type="gramStart"/>
      <w:r w:rsidRPr="005C6A97">
        <w:rPr>
          <w:rFonts w:ascii="Times New Roman" w:hAnsi="Times New Roman"/>
          <w:sz w:val="28"/>
          <w:szCs w:val="28"/>
        </w:rPr>
        <w:t>практики</w:t>
      </w:r>
      <w:proofErr w:type="gramEnd"/>
      <w:r w:rsidRPr="005C6A97">
        <w:rPr>
          <w:rFonts w:ascii="Times New Roman" w:hAnsi="Times New Roman"/>
          <w:sz w:val="28"/>
          <w:szCs w:val="28"/>
        </w:rPr>
        <w:t xml:space="preserve">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ПРИЧИНЕННЫХ</w:t>
      </w:r>
      <w:proofErr w:type="gramEnd"/>
      <w:r>
        <w:rPr>
          <w:rFonts w:ascii="Times New Roman" w:hAnsi="Times New Roman" w:cs="Times New Roman"/>
          <w:b/>
          <w:bCs/>
          <w:sz w:val="28"/>
          <w:szCs w:val="28"/>
        </w:rPr>
        <w:t xml:space="preserve">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w:t>
      </w:r>
      <w:proofErr w:type="gramStart"/>
      <w:r>
        <w:rPr>
          <w:rFonts w:ascii="Times New Roman" w:hAnsi="Times New Roman" w:cs="Times New Roman"/>
          <w:sz w:val="28"/>
          <w:szCs w:val="28"/>
        </w:rPr>
        <w:t>рб вкл</w:t>
      </w:r>
      <w:proofErr w:type="gramEnd"/>
      <w:r>
        <w:rPr>
          <w:rFonts w:ascii="Times New Roman" w:hAnsi="Times New Roman" w:cs="Times New Roman"/>
          <w:sz w:val="28"/>
          <w:szCs w:val="28"/>
        </w:rPr>
        <w:t xml:space="preserve">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w:t>
      </w:r>
      <w:proofErr w:type="gramStart"/>
      <w:r>
        <w:rPr>
          <w:rFonts w:ascii="Times New Roman" w:hAnsi="Times New Roman" w:cs="Times New Roman"/>
          <w:sz w:val="28"/>
          <w:szCs w:val="28"/>
        </w:rPr>
        <w:t>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w:t>
      </w:r>
      <w:proofErr w:type="gramEnd"/>
      <w:r>
        <w:rPr>
          <w:rFonts w:ascii="Times New Roman" w:hAnsi="Times New Roman" w:cs="Times New Roman"/>
          <w:sz w:val="28"/>
          <w:szCs w:val="28"/>
        </w:rPr>
        <w:t xml:space="preserve">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единственным фактором, не позволившим осуществить производство цемента марки ЦЕМ 11/А-Ш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Имел ли Истец возможность и обязательства по реализации цемента марки ЦЕМ 11/А-Ш 32.5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итоге убытки были определены судом как разница между суммой, определенной экспертами (146 181 000 руб.) и 35 000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 пени, взысканной с </w:t>
      </w:r>
      <w:r>
        <w:rPr>
          <w:rFonts w:ascii="Times New Roman" w:hAnsi="Times New Roman" w:cs="Times New Roman"/>
          <w:sz w:val="28"/>
          <w:szCs w:val="28"/>
        </w:rPr>
        <w:lastRenderedPageBreak/>
        <w:t>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руководствоваться правовой позицией Пленума Верховного Суда Российской Федерации (далее -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w:t>
      </w:r>
      <w:r>
        <w:rPr>
          <w:rFonts w:ascii="Times New Roman" w:hAnsi="Times New Roman" w:cs="Times New Roman"/>
          <w:sz w:val="28"/>
          <w:szCs w:val="28"/>
        </w:rPr>
        <w:lastRenderedPageBreak/>
        <w:t>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а также основания выдачи представлений об устранении причин и условий, способствовавших совершению административного правонарушения.</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lastRenderedPageBreak/>
        <w:t>1. Состав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b/>
          <w:bCs/>
          <w:iCs/>
          <w:color w:val="000000"/>
          <w:sz w:val="28"/>
          <w:szCs w:val="28"/>
          <w:lang w:eastAsia="ru-RU"/>
        </w:rPr>
        <w:t>КоАП</w:t>
      </w:r>
      <w:proofErr w:type="spellEnd"/>
      <w:r w:rsidRPr="005C629F">
        <w:rPr>
          <w:rFonts w:ascii="Times New Roman" w:eastAsia="Times New Roman" w:hAnsi="Times New Roman" w:cs="Times New Roman"/>
          <w:b/>
          <w:bCs/>
          <w:iCs/>
          <w:color w:val="000000"/>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C629F">
        <w:rPr>
          <w:rFonts w:ascii="Times New Roman" w:eastAsia="Times New Roman" w:hAnsi="Times New Roman" w:cs="Times New Roman"/>
          <w:color w:val="000000"/>
          <w:sz w:val="28"/>
          <w:szCs w:val="28"/>
          <w:lang w:eastAsia="ru-RU"/>
        </w:rPr>
        <w:t xml:space="preserve">В соответствии со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w:t>
      </w:r>
      <w:proofErr w:type="gramEnd"/>
      <w:r w:rsidRPr="005C629F">
        <w:rPr>
          <w:rFonts w:ascii="Times New Roman" w:eastAsia="Times New Roman" w:hAnsi="Times New Roman" w:cs="Times New Roman"/>
          <w:color w:val="000000"/>
          <w:sz w:val="28"/>
          <w:szCs w:val="28"/>
          <w:lang w:eastAsia="ru-RU"/>
        </w:rPr>
        <w:t xml:space="preserve">, </w:t>
      </w:r>
      <w:proofErr w:type="gramStart"/>
      <w:r w:rsidRPr="005C629F">
        <w:rPr>
          <w:rFonts w:ascii="Times New Roman" w:eastAsia="Times New Roman" w:hAnsi="Times New Roman" w:cs="Times New Roman"/>
          <w:color w:val="000000"/>
          <w:sz w:val="28"/>
          <w:szCs w:val="28"/>
          <w:lang w:eastAsia="ru-RU"/>
        </w:rPr>
        <w:t xml:space="preserve">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sidRPr="005C629F">
        <w:rPr>
          <w:rFonts w:ascii="Times New Roman" w:eastAsia="Times New Roman" w:hAnsi="Times New Roman" w:cs="Times New Roman"/>
          <w:color w:val="000000"/>
          <w:sz w:val="28"/>
          <w:szCs w:val="28"/>
          <w:lang w:eastAsia="ru-RU"/>
        </w:rPr>
        <w:t>электросетевого</w:t>
      </w:r>
      <w:proofErr w:type="spellEnd"/>
      <w:r w:rsidRPr="005C629F">
        <w:rPr>
          <w:rFonts w:ascii="Times New Roman" w:eastAsia="Times New Roman" w:hAnsi="Times New Roman" w:cs="Times New Roman"/>
          <w:color w:val="000000"/>
          <w:sz w:val="28"/>
          <w:szCs w:val="28"/>
          <w:lang w:eastAsia="ru-RU"/>
        </w:rPr>
        <w:t xml:space="preserve"> хозяйства правил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При этом в отличие от физических лиц в отношении юридических лиц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формы вины (статья 2.2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w:t>
      </w:r>
      <w:proofErr w:type="gramEnd"/>
      <w:r w:rsidRPr="005C629F">
        <w:rPr>
          <w:rFonts w:ascii="Times New Roman" w:eastAsia="Times New Roman" w:hAnsi="Times New Roman" w:cs="Times New Roman"/>
          <w:bCs/>
          <w:color w:val="000000"/>
          <w:sz w:val="28"/>
          <w:szCs w:val="28"/>
          <w:lang w:eastAsia="ru-RU"/>
        </w:rPr>
        <w:t xml:space="preserve">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Обстоятельства, указанные в части 1 или части 2 статьи 2.2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C629F">
        <w:rPr>
          <w:rFonts w:ascii="Times New Roman" w:eastAsia="Times New Roman" w:hAnsi="Times New Roman" w:cs="Times New Roman"/>
          <w:color w:val="000000"/>
          <w:sz w:val="28"/>
          <w:szCs w:val="28"/>
          <w:lang w:eastAsia="ru-RU"/>
        </w:rPr>
        <w:t>Недискриминационный</w:t>
      </w:r>
      <w:proofErr w:type="spellEnd"/>
      <w:r w:rsidRPr="005C629F">
        <w:rPr>
          <w:rFonts w:ascii="Times New Roman" w:eastAsia="Times New Roman" w:hAnsi="Times New Roman" w:cs="Times New Roman"/>
          <w:color w:val="000000"/>
          <w:sz w:val="28"/>
          <w:szCs w:val="28"/>
          <w:lang w:eastAsia="ru-RU"/>
        </w:rPr>
        <w:t xml:space="preserve">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 xml:space="preserve">правила (порядки обеспечения)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обеспечения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w:t>
      </w:r>
      <w:r w:rsidRPr="005C629F">
        <w:rPr>
          <w:rFonts w:ascii="Times New Roman" w:eastAsia="Times New Roman" w:hAnsi="Times New Roman" w:cs="Times New Roman"/>
          <w:sz w:val="28"/>
          <w:szCs w:val="28"/>
          <w:lang w:eastAsia="ru-RU"/>
        </w:rPr>
        <w:lastRenderedPageBreak/>
        <w:t>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roofErr w:type="gramEnd"/>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являются также любые с</w:t>
      </w:r>
      <w:r w:rsidRPr="005C629F">
        <w:rPr>
          <w:rFonts w:ascii="Times New Roman" w:eastAsia="Times New Roman" w:hAnsi="Times New Roman" w:cs="Times New Roman"/>
          <w:sz w:val="28"/>
          <w:szCs w:val="28"/>
          <w:lang w:eastAsia="ru-RU"/>
        </w:rPr>
        <w:t xml:space="preserve">обственники или иные законные владельцы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при условии отсутствия </w:t>
      </w:r>
      <w:r w:rsidRPr="005C629F">
        <w:rPr>
          <w:rFonts w:ascii="Times New Roman" w:eastAsia="Times New Roman" w:hAnsi="Times New Roman" w:cs="Times New Roman"/>
          <w:sz w:val="28"/>
          <w:szCs w:val="28"/>
          <w:lang w:eastAsia="ru-RU"/>
        </w:rPr>
        <w:lastRenderedPageBreak/>
        <w:t xml:space="preserve">утвержденных в установленном порядке правил (порядка обеспечения)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или установленного порядка подключения (технологического присоединения), за исключением действий собственников и иных законных </w:t>
      </w:r>
      <w:proofErr w:type="gramStart"/>
      <w:r w:rsidRPr="005C629F">
        <w:rPr>
          <w:rFonts w:ascii="Times New Roman" w:eastAsia="Times New Roman" w:hAnsi="Times New Roman" w:cs="Times New Roman"/>
          <w:sz w:val="28"/>
          <w:szCs w:val="28"/>
          <w:lang w:eastAsia="ru-RU"/>
        </w:rPr>
        <w:t>владельцев</w:t>
      </w:r>
      <w:proofErr w:type="gramEnd"/>
      <w:r w:rsidRPr="005C629F">
        <w:rPr>
          <w:rFonts w:ascii="Times New Roman" w:eastAsia="Times New Roman" w:hAnsi="Times New Roman" w:cs="Times New Roman"/>
          <w:sz w:val="28"/>
          <w:szCs w:val="28"/>
          <w:lang w:eastAsia="ru-RU"/>
        </w:rPr>
        <w:t xml:space="preserve">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w:t>
      </w:r>
      <w:proofErr w:type="gramStart"/>
      <w:r w:rsidRPr="005C629F">
        <w:rPr>
          <w:rFonts w:ascii="Times New Roman" w:eastAsia="Times New Roman" w:hAnsi="Times New Roman" w:cs="Times New Roman"/>
          <w:sz w:val="28"/>
          <w:szCs w:val="28"/>
          <w:lang w:eastAsia="ru-RU"/>
        </w:rPr>
        <w:t xml:space="preserve">административного правонарушения, предусмотренного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и могут</w:t>
      </w:r>
      <w:proofErr w:type="gramEnd"/>
      <w:r w:rsidRPr="005C629F">
        <w:rPr>
          <w:rFonts w:ascii="Times New Roman" w:eastAsia="Times New Roman" w:hAnsi="Times New Roman" w:cs="Times New Roman"/>
          <w:sz w:val="28"/>
          <w:szCs w:val="28"/>
          <w:lang w:eastAsia="ru-RU"/>
        </w:rPr>
        <w:t xml:space="preserve">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Следует учитывать, что со вступлением Закона № 250-ФЗ в силу нормам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Указанный вывод следует из описания диспозиции частей 1 и 2 статьи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действующей редакции, согласно которой административным правонарушением, ответственность за которое предусмотрена статьей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 xml:space="preserve">Особенной части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w:t>
      </w:r>
      <w:proofErr w:type="gramEnd"/>
      <w:r w:rsidRPr="005C629F">
        <w:rPr>
          <w:rFonts w:ascii="Times New Roman" w:eastAsia="Times New Roman" w:hAnsi="Times New Roman" w:cs="Times New Roman"/>
          <w:sz w:val="28"/>
          <w:szCs w:val="28"/>
          <w:lang w:eastAsia="ru-RU"/>
        </w:rPr>
        <w:t xml:space="preserve"> </w:t>
      </w:r>
      <w:proofErr w:type="gramStart"/>
      <w:r w:rsidRPr="005C629F">
        <w:rPr>
          <w:rFonts w:ascii="Times New Roman" w:eastAsia="Times New Roman" w:hAnsi="Times New Roman" w:cs="Times New Roman"/>
          <w:sz w:val="28"/>
          <w:szCs w:val="28"/>
          <w:lang w:eastAsia="ru-RU"/>
        </w:rPr>
        <w:t>правонарушениях</w:t>
      </w:r>
      <w:proofErr w:type="gram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если действия привлекаемого к ответственности лица отвечают признакам диспозиции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то дело об административном правонарушении надлежит возбуждать и рассматривать по статье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а не по статье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 xml:space="preserve"> при привлечении к административной ответственности владельцев </w:t>
      </w:r>
      <w:proofErr w:type="spellStart"/>
      <w:r w:rsidRPr="005C629F">
        <w:rPr>
          <w:rFonts w:ascii="Times New Roman" w:eastAsia="Times New Roman" w:hAnsi="Times New Roman" w:cs="Times New Roman"/>
          <w:b/>
          <w:bCs/>
          <w:iCs/>
          <w:sz w:val="28"/>
          <w:szCs w:val="28"/>
          <w:lang w:eastAsia="ru-RU"/>
        </w:rPr>
        <w:t>электросетевого</w:t>
      </w:r>
      <w:proofErr w:type="spellEnd"/>
      <w:r w:rsidRPr="005C629F">
        <w:rPr>
          <w:rFonts w:ascii="Times New Roman" w:eastAsia="Times New Roman" w:hAnsi="Times New Roman" w:cs="Times New Roman"/>
          <w:b/>
          <w:bCs/>
          <w:iCs/>
          <w:sz w:val="28"/>
          <w:szCs w:val="28"/>
          <w:lang w:eastAsia="ru-RU"/>
        </w:rPr>
        <w:t xml:space="preserve">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В соответствии с пунктом 6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через которые опосредованно присоединено к электрическим сетям </w:t>
      </w:r>
      <w:r w:rsidRPr="005C629F">
        <w:rPr>
          <w:rFonts w:ascii="Times New Roman" w:eastAsia="Times New Roman" w:hAnsi="Times New Roman" w:cs="Times New Roman"/>
          <w:sz w:val="28"/>
          <w:szCs w:val="28"/>
          <w:lang w:eastAsia="ru-RU"/>
        </w:rPr>
        <w:lastRenderedPageBreak/>
        <w:t xml:space="preserve">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w:t>
      </w:r>
      <w:proofErr w:type="gramEnd"/>
      <w:r w:rsidRPr="005C629F">
        <w:rPr>
          <w:rFonts w:ascii="Times New Roman" w:eastAsia="Times New Roman" w:hAnsi="Times New Roman" w:cs="Times New Roman"/>
          <w:sz w:val="28"/>
          <w:szCs w:val="28"/>
          <w:lang w:eastAsia="ru-RU"/>
        </w:rPr>
        <w:t xml:space="preserve">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w:t>
      </w:r>
      <w:proofErr w:type="gramStart"/>
      <w:r w:rsidRPr="005C629F">
        <w:rPr>
          <w:rFonts w:ascii="Times New Roman" w:eastAsia="Times New Roman" w:hAnsi="Times New Roman" w:cs="Times New Roman"/>
          <w:sz w:val="28"/>
          <w:szCs w:val="28"/>
          <w:lang w:eastAsia="ru-RU"/>
        </w:rPr>
        <w:t>него</w:t>
      </w:r>
      <w:proofErr w:type="gramEnd"/>
      <w:r w:rsidRPr="005C629F">
        <w:rPr>
          <w:rFonts w:ascii="Times New Roman" w:eastAsia="Times New Roman" w:hAnsi="Times New Roman" w:cs="Times New Roman"/>
          <w:sz w:val="28"/>
          <w:szCs w:val="28"/>
          <w:lang w:eastAsia="ru-RU"/>
        </w:rPr>
        <w:t xml:space="preserve">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В соответствии с частью 1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нарушение правил (порядка обеспечения)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w:t>
      </w:r>
      <w:proofErr w:type="gramEnd"/>
      <w:r w:rsidRPr="005C629F">
        <w:rPr>
          <w:rFonts w:ascii="Times New Roman" w:eastAsia="Times New Roman" w:hAnsi="Times New Roman" w:cs="Times New Roman"/>
          <w:sz w:val="28"/>
          <w:szCs w:val="28"/>
          <w:lang w:eastAsia="ru-RU"/>
        </w:rPr>
        <w:t xml:space="preserve">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должны</w:t>
      </w:r>
      <w:proofErr w:type="gramEnd"/>
      <w:r w:rsidRPr="005C629F">
        <w:rPr>
          <w:rFonts w:ascii="Times New Roman" w:eastAsia="Times New Roman" w:hAnsi="Times New Roman" w:cs="Times New Roman"/>
          <w:sz w:val="28"/>
          <w:szCs w:val="28"/>
          <w:lang w:eastAsia="ru-RU"/>
        </w:rPr>
        <w:t xml:space="preserve"> быть рассмотрены на предмет нарушения пункта 6 ПНД. Ответственность за нарушения указанной нормы ПНД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привлечении к административной ответственности на основании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данном случае согласно части 1 статьи 4.5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4.5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roofErr w:type="gramEnd"/>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roofErr w:type="gramStart"/>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w:t>
      </w:r>
      <w:proofErr w:type="spellStart"/>
      <w:r w:rsidRPr="005C629F">
        <w:rPr>
          <w:rFonts w:ascii="Times New Roman" w:eastAsia="SimSun" w:hAnsi="Times New Roman" w:cs="Times New Roman"/>
          <w:kern w:val="3"/>
          <w:sz w:val="28"/>
          <w:szCs w:val="28"/>
        </w:rPr>
        <w:t>электросетевого</w:t>
      </w:r>
      <w:proofErr w:type="spellEnd"/>
      <w:r w:rsidRPr="005C629F">
        <w:rPr>
          <w:rFonts w:ascii="Times New Roman" w:eastAsia="SimSun" w:hAnsi="Times New Roman" w:cs="Times New Roman"/>
          <w:kern w:val="3"/>
          <w:sz w:val="28"/>
          <w:szCs w:val="28"/>
        </w:rPr>
        <w:t xml:space="preserve">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w:t>
      </w:r>
      <w:proofErr w:type="gramEnd"/>
      <w:r w:rsidRPr="005C629F">
        <w:rPr>
          <w:rFonts w:ascii="Times New Roman" w:eastAsia="SimSun" w:hAnsi="Times New Roman" w:cs="Times New Roman"/>
          <w:kern w:val="3"/>
          <w:sz w:val="28"/>
          <w:szCs w:val="28"/>
        </w:rPr>
        <w:t xml:space="preserve">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на правонарушение,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При этом структура Особенной части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предполагает группирование административных правонарушений по главам на основании критерия «родовой объект посягательства»: статья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включена в главу «административные правонарушения в промышленности, строительстве и энергетике», а статья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 в главу «административные правонарушения в области предпринимательской деятельности и деятельности </w:t>
      </w:r>
      <w:proofErr w:type="spellStart"/>
      <w:r w:rsidRPr="005C629F">
        <w:rPr>
          <w:rFonts w:ascii="Times New Roman" w:eastAsia="Times New Roman" w:hAnsi="Times New Roman" w:cs="Times New Roman"/>
          <w:sz w:val="28"/>
          <w:szCs w:val="28"/>
          <w:lang w:eastAsia="ru-RU"/>
        </w:rPr>
        <w:t>саморегулируемых</w:t>
      </w:r>
      <w:proofErr w:type="spellEnd"/>
      <w:r w:rsidRPr="005C629F">
        <w:rPr>
          <w:rFonts w:ascii="Times New Roman" w:eastAsia="Times New Roman" w:hAnsi="Times New Roman" w:cs="Times New Roman"/>
          <w:sz w:val="28"/>
          <w:szCs w:val="28"/>
          <w:lang w:eastAsia="ru-RU"/>
        </w:rPr>
        <w:t xml:space="preserve"> организаций». Соответственно, ввиду отсутствия единого родового объекта посягательства переквалификация поведения субъекта со статьи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и статью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подлежит прекращению на основании пункта 5 части 1 статьи 24.5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1.2 статьи 28.1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решение, принятое комиссией антимонопольного органа, которым установлен факт нарушения </w:t>
      </w:r>
      <w:proofErr w:type="gramStart"/>
      <w:r w:rsidRPr="005C629F">
        <w:rPr>
          <w:rFonts w:ascii="Times New Roman" w:eastAsia="Times New Roman" w:hAnsi="Times New Roman" w:cs="Times New Roman"/>
          <w:sz w:val="28"/>
          <w:szCs w:val="28"/>
          <w:lang w:eastAsia="ru-RU"/>
        </w:rPr>
        <w:t>антимонопольного</w:t>
      </w:r>
      <w:proofErr w:type="gramEnd"/>
      <w:r w:rsidRPr="005C629F">
        <w:rPr>
          <w:rFonts w:ascii="Times New Roman" w:eastAsia="Times New Roman" w:hAnsi="Times New Roman" w:cs="Times New Roman"/>
          <w:sz w:val="28"/>
          <w:szCs w:val="28"/>
          <w:lang w:eastAsia="ru-RU"/>
        </w:rPr>
        <w:t xml:space="preserve"> законодательства, является поводом для возбуждения дела об административном правонарушении, предусмотренном статьями 14.9, 14.31, 14.32, 14.33, 14.40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Поводы для возбуждения дела по указанной статье являются общими и указаны в части 1 статьи 28.1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Необходимо иметь в виду, что согласно части 1 статьи 28.5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3 статьи 28.5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антимонопольный </w:t>
      </w:r>
      <w:r w:rsidRPr="005C629F">
        <w:rPr>
          <w:rFonts w:ascii="Times New Roman" w:eastAsia="Times New Roman" w:hAnsi="Times New Roman" w:cs="Times New Roman"/>
          <w:sz w:val="28"/>
          <w:szCs w:val="28"/>
          <w:lang w:eastAsia="ru-RU"/>
        </w:rPr>
        <w:lastRenderedPageBreak/>
        <w:t>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согласно части 5 статьи 4.1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никто не может нести административную ответственность дважды </w:t>
      </w:r>
      <w:proofErr w:type="gramStart"/>
      <w:r w:rsidRPr="005C629F">
        <w:rPr>
          <w:rFonts w:ascii="Times New Roman" w:eastAsia="Times New Roman" w:hAnsi="Times New Roman" w:cs="Times New Roman"/>
          <w:sz w:val="28"/>
          <w:szCs w:val="28"/>
          <w:lang w:eastAsia="ru-RU"/>
        </w:rPr>
        <w:t>за одно</w:t>
      </w:r>
      <w:proofErr w:type="gramEnd"/>
      <w:r w:rsidRPr="005C629F">
        <w:rPr>
          <w:rFonts w:ascii="Times New Roman" w:eastAsia="Times New Roman" w:hAnsi="Times New Roman" w:cs="Times New Roman"/>
          <w:sz w:val="28"/>
          <w:szCs w:val="28"/>
          <w:lang w:eastAsia="ru-RU"/>
        </w:rPr>
        <w:t xml:space="preserve">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 xml:space="preserve">Закона о защите конкуренции, при выявлении факта нарушения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учитывая специальный характер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будут нарушать требования статей 4.1 и</w:t>
      </w:r>
      <w:proofErr w:type="gramEnd"/>
      <w:r w:rsidRPr="005C629F">
        <w:rPr>
          <w:rFonts w:ascii="Times New Roman" w:eastAsia="Times New Roman" w:hAnsi="Times New Roman" w:cs="Times New Roman"/>
          <w:sz w:val="28"/>
          <w:szCs w:val="28"/>
          <w:lang w:eastAsia="ru-RU"/>
        </w:rPr>
        <w:t xml:space="preserve"> 28.5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proofErr w:type="gramStart"/>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w:t>
      </w:r>
      <w:proofErr w:type="gramStart"/>
      <w:r w:rsidRPr="005C629F">
        <w:rPr>
          <w:rFonts w:ascii="Times New Roman" w:eastAsia="Times New Roman" w:hAnsi="Times New Roman" w:cs="Times New Roman"/>
          <w:sz w:val="28"/>
          <w:szCs w:val="28"/>
          <w:lang w:eastAsia="ru-RU"/>
        </w:rPr>
        <w:t>ии и ее</w:t>
      </w:r>
      <w:proofErr w:type="gramEnd"/>
      <w:r w:rsidRPr="005C629F">
        <w:rPr>
          <w:rFonts w:ascii="Times New Roman" w:eastAsia="Times New Roman" w:hAnsi="Times New Roman" w:cs="Times New Roman"/>
          <w:sz w:val="28"/>
          <w:szCs w:val="28"/>
          <w:lang w:eastAsia="ru-RU"/>
        </w:rPr>
        <w:t xml:space="preserve">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w:t>
      </w:r>
      <w:proofErr w:type="gramStart"/>
      <w:r w:rsidRPr="005C629F">
        <w:rPr>
          <w:rFonts w:ascii="Times New Roman" w:eastAsia="Times New Roman" w:hAnsi="Times New Roman" w:cs="Times New Roman"/>
          <w:sz w:val="28"/>
          <w:szCs w:val="28"/>
          <w:lang w:eastAsia="ru-RU"/>
        </w:rPr>
        <w:t>и</w:t>
      </w:r>
      <w:proofErr w:type="gramEnd"/>
      <w:r w:rsidRPr="005C629F">
        <w:rPr>
          <w:rFonts w:ascii="Times New Roman" w:eastAsia="Times New Roman" w:hAnsi="Times New Roman" w:cs="Times New Roman"/>
          <w:sz w:val="28"/>
          <w:szCs w:val="28"/>
          <w:lang w:eastAsia="ru-RU"/>
        </w:rPr>
        <w:t xml:space="preserve">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w:t>
      </w:r>
      <w:proofErr w:type="gramStart"/>
      <w:r w:rsidRPr="005C629F">
        <w:rPr>
          <w:rFonts w:ascii="Times New Roman" w:eastAsia="Times New Roman" w:hAnsi="Times New Roman" w:cs="Times New Roman"/>
          <w:sz w:val="28"/>
          <w:szCs w:val="28"/>
          <w:lang w:eastAsia="ru-RU"/>
        </w:rPr>
        <w:t>в</w:t>
      </w:r>
      <w:proofErr w:type="gramEnd"/>
      <w:r w:rsidRPr="005C629F">
        <w:rPr>
          <w:rFonts w:ascii="Times New Roman" w:eastAsia="Times New Roman" w:hAnsi="Times New Roman" w:cs="Times New Roman"/>
          <w:sz w:val="28"/>
          <w:szCs w:val="28"/>
          <w:lang w:eastAsia="ru-RU"/>
        </w:rPr>
        <w:t>:</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незаконном </w:t>
      </w:r>
      <w:proofErr w:type="gramStart"/>
      <w:r w:rsidRPr="005C629F">
        <w:rPr>
          <w:rFonts w:ascii="Times New Roman" w:eastAsia="Times New Roman" w:hAnsi="Times New Roman" w:cs="Times New Roman"/>
          <w:sz w:val="28"/>
          <w:szCs w:val="28"/>
          <w:lang w:eastAsia="ru-RU"/>
        </w:rPr>
        <w:t>отказе</w:t>
      </w:r>
      <w:proofErr w:type="gramEnd"/>
      <w:r w:rsidRPr="005C629F">
        <w:rPr>
          <w:rFonts w:ascii="Times New Roman" w:eastAsia="Times New Roman" w:hAnsi="Times New Roman" w:cs="Times New Roman"/>
          <w:sz w:val="28"/>
          <w:szCs w:val="28"/>
          <w:lang w:eastAsia="ru-RU"/>
        </w:rPr>
        <w:t xml:space="preserve">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roofErr w:type="gramEnd"/>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нарушении</w:t>
      </w:r>
      <w:proofErr w:type="gramEnd"/>
      <w:r w:rsidRPr="005C629F">
        <w:rPr>
          <w:rFonts w:ascii="Times New Roman" w:eastAsia="Times New Roman" w:hAnsi="Times New Roman" w:cs="Times New Roman"/>
          <w:sz w:val="28"/>
          <w:szCs w:val="28"/>
          <w:lang w:eastAsia="ru-RU"/>
        </w:rPr>
        <w:t xml:space="preserve">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предъявлении</w:t>
      </w:r>
      <w:proofErr w:type="gramEnd"/>
      <w:r w:rsidRPr="005C629F">
        <w:rPr>
          <w:rFonts w:ascii="Times New Roman" w:eastAsia="Times New Roman" w:hAnsi="Times New Roman" w:cs="Times New Roman"/>
          <w:sz w:val="28"/>
          <w:szCs w:val="28"/>
          <w:lang w:eastAsia="ru-RU"/>
        </w:rPr>
        <w:t xml:space="preserve">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w:t>
      </w:r>
      <w:proofErr w:type="gramStart"/>
      <w:r w:rsidRPr="005C629F">
        <w:rPr>
          <w:rFonts w:ascii="Times New Roman" w:eastAsia="Times New Roman" w:hAnsi="Times New Roman" w:cs="Times New Roman"/>
          <w:sz w:val="28"/>
          <w:szCs w:val="28"/>
          <w:lang w:eastAsia="ru-RU"/>
        </w:rPr>
        <w:t xml:space="preserve">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данное обращение подлежит квалификации в соответствии с пунктом 3 части 1 статьи 28.1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как заявление, содержащее данные, указывающие на наличие события административного</w:t>
      </w:r>
      <w:proofErr w:type="gramEnd"/>
      <w:r w:rsidRPr="005C629F">
        <w:rPr>
          <w:rFonts w:ascii="Times New Roman" w:eastAsia="Times New Roman" w:hAnsi="Times New Roman" w:cs="Times New Roman"/>
          <w:sz w:val="28"/>
          <w:szCs w:val="28"/>
          <w:lang w:eastAsia="ru-RU"/>
        </w:rPr>
        <w:t xml:space="preserve">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и из приложенных к нему документов усматривается факт причинения физического, имущественного или морального вреда заявителю, то такое лицо в </w:t>
      </w:r>
      <w:r w:rsidRPr="005C629F">
        <w:rPr>
          <w:rFonts w:ascii="Times New Roman" w:eastAsia="Times New Roman" w:hAnsi="Times New Roman" w:cs="Times New Roman"/>
          <w:sz w:val="28"/>
          <w:szCs w:val="28"/>
          <w:lang w:eastAsia="ru-RU"/>
        </w:rPr>
        <w:lastRenderedPageBreak/>
        <w:t>рамках возбужденного административного дела должно быть признано</w:t>
      </w:r>
      <w:proofErr w:type="gramEnd"/>
      <w:r w:rsidRPr="005C629F">
        <w:rPr>
          <w:rFonts w:ascii="Times New Roman" w:eastAsia="Times New Roman" w:hAnsi="Times New Roman" w:cs="Times New Roman"/>
          <w:sz w:val="28"/>
          <w:szCs w:val="28"/>
          <w:lang w:eastAsia="ru-RU"/>
        </w:rPr>
        <w:t xml:space="preserve">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со статьей 25.2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xml:space="preserve">В соответствии с частью 6 статьи 28.2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потерпевшему вручается под расписку копия протокола об административном правонарушении; согласно части 3.1 статьи 28.7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roofErr w:type="gramEnd"/>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proofErr w:type="gramStart"/>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w:t>
      </w:r>
      <w:proofErr w:type="gramEnd"/>
      <w:r w:rsidRPr="005C629F">
        <w:rPr>
          <w:rFonts w:ascii="Times New Roman" w:eastAsia="Times New Roman" w:hAnsi="Times New Roman" w:cs="Times New Roman"/>
          <w:sz w:val="28"/>
          <w:szCs w:val="28"/>
          <w:lang w:eastAsia="ru-RU"/>
        </w:rPr>
        <w:t xml:space="preserve">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w:t>
      </w:r>
      <w:r w:rsidRPr="005C629F">
        <w:rPr>
          <w:rFonts w:ascii="Times New Roman" w:eastAsia="Times New Roman" w:hAnsi="Times New Roman" w:cs="Times New Roman"/>
          <w:sz w:val="28"/>
          <w:szCs w:val="28"/>
          <w:lang w:eastAsia="ru-RU"/>
        </w:rPr>
        <w:lastRenderedPageBreak/>
        <w:t>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w:t>
      </w:r>
      <w:proofErr w:type="gramStart"/>
      <w:r w:rsidRPr="005C629F">
        <w:rPr>
          <w:rFonts w:ascii="Times New Roman" w:eastAsia="Times New Roman" w:hAnsi="Times New Roman" w:cs="Times New Roman"/>
          <w:sz w:val="28"/>
          <w:szCs w:val="28"/>
          <w:lang w:eastAsia="ru-RU"/>
        </w:rPr>
        <w:t>,</w:t>
      </w:r>
      <w:proofErr w:type="gramEnd"/>
      <w:r w:rsidRPr="005C629F">
        <w:rPr>
          <w:rFonts w:ascii="Times New Roman" w:eastAsia="Times New Roman" w:hAnsi="Times New Roman" w:cs="Times New Roman"/>
          <w:sz w:val="28"/>
          <w:szCs w:val="28"/>
          <w:lang w:eastAsia="ru-RU"/>
        </w:rPr>
        <w:t xml:space="preserve"> если соответствующее поведение лица осуществлено в течение установленного статьей 4.6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срока, то такой субъект подлежит привлечению к административной ответственности на основании части 2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bookmarkStart w:id="8" w:name="_GoBack"/>
      <w:bookmarkEnd w:id="8"/>
      <w:r w:rsidR="00783B01">
        <w:rPr>
          <w:rFonts w:ascii="Times New Roman" w:eastAsia="Times New Roman" w:hAnsi="Times New Roman" w:cs="Times New Roman"/>
          <w:sz w:val="28"/>
          <w:szCs w:val="28"/>
          <w:lang w:eastAsia="ru-RU"/>
        </w:rPr>
        <w:t>.</w:t>
      </w:r>
    </w:p>
    <w:sectPr w:rsidR="000B72A0" w:rsidRPr="00C92207" w:rsidSect="00783B01">
      <w:pgSz w:w="11906" w:h="16838"/>
      <w:pgMar w:top="993"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E6F" w:rsidRDefault="00CB7E6F" w:rsidP="000B72A0">
      <w:pPr>
        <w:spacing w:after="0" w:line="240" w:lineRule="auto"/>
      </w:pPr>
      <w:r>
        <w:separator/>
      </w:r>
    </w:p>
  </w:endnote>
  <w:endnote w:type="continuationSeparator" w:id="0">
    <w:p w:rsidR="00CB7E6F" w:rsidRDefault="00CB7E6F"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283EE8" w:rsidP="00783B01">
        <w:pPr>
          <w:pStyle w:val="a6"/>
          <w:jc w:val="center"/>
        </w:pPr>
        <w:r>
          <w:fldChar w:fldCharType="begin"/>
        </w:r>
        <w:r w:rsidR="009746F9">
          <w:instrText>PAGE   \* MERGEFORMAT</w:instrText>
        </w:r>
        <w:r>
          <w:fldChar w:fldCharType="separate"/>
        </w:r>
        <w:r w:rsidR="00783B01">
          <w:rPr>
            <w:noProof/>
          </w:rPr>
          <w:t>73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E6F" w:rsidRDefault="00CB7E6F" w:rsidP="000B72A0">
      <w:pPr>
        <w:spacing w:after="0" w:line="240" w:lineRule="auto"/>
      </w:pPr>
      <w:r>
        <w:separator/>
      </w:r>
    </w:p>
  </w:footnote>
  <w:footnote w:type="continuationSeparator" w:id="0">
    <w:p w:rsidR="00CB7E6F" w:rsidRDefault="00CB7E6F"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63F"/>
    <w:rsid w:val="000B72A0"/>
    <w:rsid w:val="000E6392"/>
    <w:rsid w:val="0015341E"/>
    <w:rsid w:val="001E163F"/>
    <w:rsid w:val="00245C27"/>
    <w:rsid w:val="00283EE8"/>
    <w:rsid w:val="003551B0"/>
    <w:rsid w:val="00361F88"/>
    <w:rsid w:val="00401C4A"/>
    <w:rsid w:val="00426657"/>
    <w:rsid w:val="004536AF"/>
    <w:rsid w:val="00582129"/>
    <w:rsid w:val="005C629F"/>
    <w:rsid w:val="0064464E"/>
    <w:rsid w:val="00771783"/>
    <w:rsid w:val="00783B01"/>
    <w:rsid w:val="00797FDC"/>
    <w:rsid w:val="00836940"/>
    <w:rsid w:val="008B3A19"/>
    <w:rsid w:val="008D01C1"/>
    <w:rsid w:val="008F2521"/>
    <w:rsid w:val="009746F9"/>
    <w:rsid w:val="00B56DC6"/>
    <w:rsid w:val="00B65DDA"/>
    <w:rsid w:val="00C92207"/>
    <w:rsid w:val="00CB7E6F"/>
    <w:rsid w:val="00E04AB7"/>
    <w:rsid w:val="00E17A9B"/>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5" Type="http://schemas.openxmlformats.org/officeDocument/2006/relationships/webSettings" Target="web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 Type="http://schemas.openxmlformats.org/officeDocument/2006/relationships/settings" Target="setting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8C80-0144-42FC-B273-A4DDE17B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73</Pages>
  <Words>30475</Words>
  <Characters>173713</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Белоглазов</cp:lastModifiedBy>
  <cp:revision>14</cp:revision>
  <cp:lastPrinted>2017-05-30T15:02:00Z</cp:lastPrinted>
  <dcterms:created xsi:type="dcterms:W3CDTF">2017-05-30T08:52:00Z</dcterms:created>
  <dcterms:modified xsi:type="dcterms:W3CDTF">2017-06-21T23:49:00Z</dcterms:modified>
</cp:coreProperties>
</file>