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B6" w:rsidRPr="00367039" w:rsidRDefault="00C513B6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rStyle w:val="23pt"/>
          <w:sz w:val="28"/>
          <w:szCs w:val="28"/>
        </w:rPr>
        <w:t>РЕШЕНИЕ №1</w:t>
      </w:r>
    </w:p>
    <w:p w:rsidR="00C513B6" w:rsidRDefault="00C513B6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367039">
        <w:rPr>
          <w:sz w:val="28"/>
          <w:szCs w:val="28"/>
        </w:rPr>
        <w:t xml:space="preserve">совета по развитию конкуренции на рынке нефтепродуктов </w:t>
      </w:r>
      <w:r w:rsidRPr="00367039">
        <w:rPr>
          <w:sz w:val="28"/>
          <w:szCs w:val="28"/>
        </w:rPr>
        <w:br/>
        <w:t>Приморского края при Приморском УФАС России</w:t>
      </w:r>
    </w:p>
    <w:p w:rsidR="00C513B6" w:rsidRPr="00367039" w:rsidRDefault="00C513B6" w:rsidP="000300AC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C513B6" w:rsidRDefault="00C513B6" w:rsidP="000300AC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  <w:r w:rsidRPr="00367039">
        <w:rPr>
          <w:color w:val="auto"/>
          <w:sz w:val="28"/>
          <w:szCs w:val="28"/>
        </w:rPr>
        <w:t xml:space="preserve">20 мая </w:t>
      </w:r>
      <w:smartTag w:uri="urn:schemas-microsoft-com:office:smarttags" w:element="metricconverter">
        <w:smartTagPr>
          <w:attr w:name="ProductID" w:val="2016 г"/>
        </w:smartTagPr>
        <w:r w:rsidRPr="00367039">
          <w:rPr>
            <w:color w:val="auto"/>
            <w:sz w:val="28"/>
            <w:szCs w:val="28"/>
          </w:rPr>
          <w:t xml:space="preserve">2016 </w:t>
        </w:r>
        <w:r>
          <w:rPr>
            <w:color w:val="auto"/>
            <w:sz w:val="28"/>
            <w:szCs w:val="28"/>
          </w:rPr>
          <w:t>г</w:t>
        </w:r>
      </w:smartTag>
      <w:r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ab/>
        <w:t>г.</w:t>
      </w:r>
      <w:r w:rsidRPr="00367039">
        <w:rPr>
          <w:color w:val="auto"/>
          <w:sz w:val="28"/>
          <w:szCs w:val="28"/>
        </w:rPr>
        <w:t>Владивосток</w:t>
      </w:r>
    </w:p>
    <w:p w:rsidR="00C513B6" w:rsidRDefault="00C513B6" w:rsidP="000300AC">
      <w:pPr>
        <w:pStyle w:val="20"/>
        <w:shd w:val="clear" w:color="auto" w:fill="auto"/>
        <w:tabs>
          <w:tab w:val="left" w:pos="8467"/>
        </w:tabs>
        <w:spacing w:line="240" w:lineRule="auto"/>
        <w:jc w:val="both"/>
        <w:rPr>
          <w:color w:val="auto"/>
          <w:sz w:val="28"/>
          <w:szCs w:val="28"/>
        </w:rPr>
      </w:pP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  <w:r w:rsidRPr="009855DD">
        <w:rPr>
          <w:b/>
          <w:sz w:val="28"/>
          <w:szCs w:val="28"/>
        </w:rPr>
        <w:t xml:space="preserve">1. Об утверждении нового состава </w:t>
      </w:r>
      <w:r>
        <w:rPr>
          <w:b/>
          <w:sz w:val="28"/>
          <w:szCs w:val="28"/>
        </w:rPr>
        <w:t>С</w:t>
      </w:r>
      <w:r w:rsidRPr="009855DD">
        <w:rPr>
          <w:b/>
          <w:sz w:val="28"/>
          <w:szCs w:val="28"/>
        </w:rPr>
        <w:t>овета</w:t>
      </w:r>
      <w:r>
        <w:rPr>
          <w:b/>
          <w:color w:val="auto"/>
          <w:sz w:val="28"/>
          <w:szCs w:val="28"/>
        </w:rPr>
        <w:t>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b/>
          <w:color w:val="auto"/>
          <w:sz w:val="28"/>
          <w:szCs w:val="28"/>
        </w:rPr>
      </w:pP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п. 3 Положения о Совете </w:t>
      </w:r>
      <w:r w:rsidRPr="00367039">
        <w:rPr>
          <w:sz w:val="28"/>
          <w:szCs w:val="28"/>
        </w:rPr>
        <w:t>по развитию конкуренции на рынке нефтепродуктов Приморского края при Приморском УФАС России</w:t>
      </w:r>
      <w:r>
        <w:rPr>
          <w:sz w:val="28"/>
          <w:szCs w:val="28"/>
        </w:rPr>
        <w:t xml:space="preserve"> считать состав Совета утвержденным: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1. Председатель Совета - руководитель Приморского УФАС России.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2. Секретарь Совета – специалист-эксперт информационно-аналитического отдела Приморского УФАС России.</w:t>
      </w:r>
    </w:p>
    <w:p w:rsidR="00C513B6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Члены Совета: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3. Начальник информационно-аналитического отдела Приморского УФАС России.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4. Начальник отдела государственного надзора (инспекции) по Приморскому краю Дальневосточного межрегионального территориального управления Федерального агентства по техническому регулированию и метрологии.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5. И.о. директора филиала № 4 ООО «РН-Востокнефтепродукт».</w:t>
      </w:r>
    </w:p>
    <w:p w:rsidR="00C513B6" w:rsidRPr="00B174FD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B174FD">
        <w:rPr>
          <w:color w:val="auto"/>
          <w:sz w:val="28"/>
          <w:szCs w:val="28"/>
        </w:rPr>
        <w:t>6. Начальник отдела автотранспортного надзора управления государственного автодорожного надзора по Приморскому краю.</w:t>
      </w:r>
    </w:p>
    <w:p w:rsidR="00C513B6" w:rsidRPr="00B174FD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B174FD">
        <w:rPr>
          <w:color w:val="auto"/>
          <w:sz w:val="28"/>
          <w:szCs w:val="28"/>
        </w:rPr>
        <w:t>7. Генеральный директор АО «ННК-Приморнефтепродукт».</w:t>
      </w:r>
    </w:p>
    <w:p w:rsidR="00C513B6" w:rsidRPr="00B174FD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B174FD">
        <w:rPr>
          <w:color w:val="auto"/>
          <w:sz w:val="28"/>
          <w:szCs w:val="28"/>
        </w:rPr>
        <w:t>8. Директор ООО «УссурНефтеПродукт».</w:t>
      </w:r>
    </w:p>
    <w:p w:rsidR="00C513B6" w:rsidRPr="00B174FD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B174FD">
        <w:rPr>
          <w:color w:val="auto"/>
          <w:sz w:val="28"/>
          <w:szCs w:val="28"/>
        </w:rPr>
        <w:t xml:space="preserve">9. Директор ООО «Комплект-Сервис». 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10. Вице-президент - координатор по Приморскому краю «Федерации автовладельцев России».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11. Председатель Приморской Правозащитной Региональной Общественной Организации «ТИГР».</w:t>
      </w:r>
    </w:p>
    <w:p w:rsidR="00C513B6" w:rsidRPr="000300AC" w:rsidRDefault="00C513B6" w:rsidP="000300AC">
      <w:pPr>
        <w:pStyle w:val="20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12. Руководитель аппарата фракции КПРФ в Законодательном Собрании Приморского края.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 w:rsidRPr="000300AC">
        <w:rPr>
          <w:color w:val="auto"/>
          <w:sz w:val="28"/>
          <w:szCs w:val="28"/>
        </w:rPr>
        <w:t>13. Заместитель главного редактора ОАО «Издательская компания «Золотой Рог».</w:t>
      </w:r>
    </w:p>
    <w:p w:rsidR="00C513B6" w:rsidRDefault="00C513B6" w:rsidP="000300AC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color w:val="auto"/>
          <w:sz w:val="28"/>
          <w:szCs w:val="28"/>
        </w:rPr>
      </w:pPr>
    </w:p>
    <w:p w:rsidR="00C513B6" w:rsidRPr="008D1536" w:rsidRDefault="00C513B6" w:rsidP="000300AC">
      <w:pPr>
        <w:pStyle w:val="20"/>
        <w:tabs>
          <w:tab w:val="left" w:pos="778"/>
        </w:tabs>
        <w:spacing w:line="240" w:lineRule="auto"/>
        <w:ind w:firstLine="709"/>
        <w:jc w:val="both"/>
        <w:rPr>
          <w:b/>
          <w:color w:val="auto"/>
          <w:sz w:val="28"/>
          <w:szCs w:val="28"/>
        </w:rPr>
      </w:pPr>
      <w:r w:rsidRPr="008D1536">
        <w:rPr>
          <w:b/>
          <w:color w:val="auto"/>
          <w:sz w:val="28"/>
          <w:szCs w:val="28"/>
        </w:rPr>
        <w:t>2. О ситуации с ценами и запасами на оптовом и мелкооптовом рынках нефтепродуктов во 2-ом квартале 2016 года в Приморском крае в связи с повышением акциза на автомобильное топливо 01.04.2016</w:t>
      </w:r>
      <w:r>
        <w:rPr>
          <w:b/>
          <w:color w:val="auto"/>
          <w:sz w:val="28"/>
          <w:szCs w:val="28"/>
        </w:rPr>
        <w:t>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sz w:val="28"/>
          <w:szCs w:val="28"/>
        </w:rPr>
      </w:pPr>
    </w:p>
    <w:p w:rsidR="00C513B6" w:rsidRPr="008D153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Информацию о</w:t>
      </w:r>
      <w:r w:rsidRPr="00833FCD">
        <w:t xml:space="preserve"> </w:t>
      </w:r>
      <w:r w:rsidRPr="00833FCD">
        <w:rPr>
          <w:color w:val="auto"/>
          <w:sz w:val="28"/>
          <w:szCs w:val="28"/>
        </w:rPr>
        <w:t>ситуации с ценами и запасами на оптовом и мелкооптовом рынках нефтепродуктов во 2-ом квартале 2016 года в Приморском крае в связи с повышением акциза на автомобильное топливо 01.04.2016</w:t>
      </w:r>
      <w:r>
        <w:rPr>
          <w:color w:val="auto"/>
          <w:sz w:val="28"/>
          <w:szCs w:val="28"/>
        </w:rPr>
        <w:t>, озвученную в докладах,  принять к сведению.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sz w:val="28"/>
          <w:szCs w:val="28"/>
        </w:rPr>
      </w:pPr>
    </w:p>
    <w:p w:rsidR="00C513B6" w:rsidRPr="00833FCD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709"/>
        <w:jc w:val="both"/>
        <w:rPr>
          <w:b/>
          <w:color w:val="auto"/>
          <w:sz w:val="28"/>
          <w:szCs w:val="28"/>
        </w:rPr>
      </w:pPr>
      <w:r w:rsidRPr="00833FCD">
        <w:rPr>
          <w:b/>
          <w:color w:val="auto"/>
          <w:sz w:val="28"/>
          <w:szCs w:val="28"/>
        </w:rPr>
        <w:t xml:space="preserve">3. Об исполнении ООО «РН-Востокнефтепродукт» предписания № 41/06-2014 от 21.04.2015 </w:t>
      </w:r>
      <w:r>
        <w:rPr>
          <w:b/>
          <w:color w:val="auto"/>
          <w:sz w:val="28"/>
          <w:szCs w:val="28"/>
        </w:rPr>
        <w:t>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680"/>
        <w:jc w:val="both"/>
        <w:rPr>
          <w:sz w:val="28"/>
          <w:szCs w:val="28"/>
        </w:rPr>
      </w:pPr>
    </w:p>
    <w:p w:rsidR="00C513B6" w:rsidRDefault="00C513B6" w:rsidP="000300AC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83C25">
        <w:rPr>
          <w:rFonts w:ascii="Times New Roman" w:hAnsi="Times New Roman" w:cs="Times New Roman"/>
          <w:color w:val="auto"/>
          <w:sz w:val="28"/>
          <w:szCs w:val="28"/>
        </w:rPr>
        <w:t>Информацию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</w:t>
      </w:r>
      <w:r w:rsidRPr="00B83C25">
        <w:rPr>
          <w:rFonts w:ascii="Times New Roman" w:hAnsi="Times New Roman" w:cs="Times New Roman"/>
          <w:color w:val="auto"/>
          <w:sz w:val="28"/>
          <w:szCs w:val="28"/>
        </w:rPr>
        <w:t xml:space="preserve">б исполнении ООО «РН-Востокнефтепродукт» предписания 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>№ 41/06-2014 от 21.04.2015 принять к сведению.</w:t>
      </w:r>
    </w:p>
    <w:p w:rsidR="00C513B6" w:rsidRDefault="00C513B6" w:rsidP="000300AC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E53333">
        <w:rPr>
          <w:rFonts w:ascii="Times New Roman" w:hAnsi="Times New Roman" w:cs="Times New Roman"/>
          <w:b/>
          <w:color w:val="auto"/>
          <w:sz w:val="28"/>
          <w:szCs w:val="28"/>
        </w:rPr>
        <w:t>Разное.</w:t>
      </w:r>
    </w:p>
    <w:p w:rsidR="00C513B6" w:rsidRDefault="00C513B6" w:rsidP="000300AC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77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4.1. </w:t>
      </w:r>
      <w:r w:rsidRPr="00B83C25">
        <w:rPr>
          <w:color w:val="auto"/>
          <w:sz w:val="28"/>
          <w:szCs w:val="28"/>
        </w:rPr>
        <w:t>Информацию</w:t>
      </w:r>
      <w:r>
        <w:rPr>
          <w:color w:val="auto"/>
          <w:sz w:val="28"/>
          <w:szCs w:val="28"/>
        </w:rPr>
        <w:t xml:space="preserve"> о сложившейся ситуации на рынке дизельного топлива поставляемого сельскохозяйственным товаропроизводителям принять к сведению.</w:t>
      </w:r>
    </w:p>
    <w:p w:rsidR="00C513B6" w:rsidRDefault="00C513B6" w:rsidP="000300AC">
      <w:pPr>
        <w:pStyle w:val="20"/>
        <w:shd w:val="clear" w:color="auto" w:fill="auto"/>
        <w:tabs>
          <w:tab w:val="left" w:pos="778"/>
        </w:tabs>
        <w:spacing w:line="240" w:lineRule="auto"/>
        <w:ind w:firstLine="77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4.2. В течение 7 дней участникам и членам Совета подготовить и направить в адрес Приморского УФАС вопросы, которые следует обсудить на следующем заседании Совета.</w:t>
      </w:r>
    </w:p>
    <w:p w:rsidR="00C513B6" w:rsidRDefault="00C513B6" w:rsidP="000300A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C513B6" w:rsidRDefault="00C513B6" w:rsidP="000300AC">
      <w:pPr>
        <w:tabs>
          <w:tab w:val="left" w:pos="8670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Совета                                                                                 </w:t>
      </w:r>
    </w:p>
    <w:p w:rsidR="00C513B6" w:rsidRDefault="00C513B6" w:rsidP="00B83C25">
      <w:pPr>
        <w:ind w:firstLine="709"/>
        <w:rPr>
          <w:sz w:val="2"/>
          <w:szCs w:val="2"/>
        </w:rPr>
      </w:pPr>
    </w:p>
    <w:p w:rsidR="00C513B6" w:rsidRPr="001E4EF3" w:rsidRDefault="00C513B6" w:rsidP="001E4EF3">
      <w:pPr>
        <w:rPr>
          <w:sz w:val="2"/>
          <w:szCs w:val="2"/>
        </w:rPr>
      </w:pPr>
    </w:p>
    <w:sectPr w:rsidR="00C513B6" w:rsidRPr="001E4EF3" w:rsidSect="004E33D1">
      <w:type w:val="continuous"/>
      <w:pgSz w:w="11900" w:h="16840"/>
      <w:pgMar w:top="1272" w:right="882" w:bottom="1272" w:left="77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3B6" w:rsidRDefault="00C513B6" w:rsidP="004E33D1">
      <w:r>
        <w:separator/>
      </w:r>
    </w:p>
  </w:endnote>
  <w:endnote w:type="continuationSeparator" w:id="1">
    <w:p w:rsidR="00C513B6" w:rsidRDefault="00C513B6" w:rsidP="004E3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3B6" w:rsidRDefault="00C513B6"/>
  </w:footnote>
  <w:footnote w:type="continuationSeparator" w:id="1">
    <w:p w:rsidR="00C513B6" w:rsidRDefault="00C513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E6122"/>
    <w:multiLevelType w:val="multilevel"/>
    <w:tmpl w:val="49EEB74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5B93152"/>
    <w:multiLevelType w:val="multilevel"/>
    <w:tmpl w:val="B5B674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9937B13"/>
    <w:multiLevelType w:val="multilevel"/>
    <w:tmpl w:val="DBE43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3D1"/>
    <w:rsid w:val="000300AC"/>
    <w:rsid w:val="0004071E"/>
    <w:rsid w:val="00051CC8"/>
    <w:rsid w:val="0005682D"/>
    <w:rsid w:val="000A17F4"/>
    <w:rsid w:val="000A50B2"/>
    <w:rsid w:val="000B50D4"/>
    <w:rsid w:val="001E4EF3"/>
    <w:rsid w:val="002A39AE"/>
    <w:rsid w:val="002C1CBF"/>
    <w:rsid w:val="002C56D6"/>
    <w:rsid w:val="003328A0"/>
    <w:rsid w:val="00367039"/>
    <w:rsid w:val="00390630"/>
    <w:rsid w:val="004E33D1"/>
    <w:rsid w:val="00732036"/>
    <w:rsid w:val="00833FCD"/>
    <w:rsid w:val="008D1536"/>
    <w:rsid w:val="00947327"/>
    <w:rsid w:val="009855DD"/>
    <w:rsid w:val="00B174FD"/>
    <w:rsid w:val="00B32F19"/>
    <w:rsid w:val="00B43984"/>
    <w:rsid w:val="00B83C25"/>
    <w:rsid w:val="00BC31CF"/>
    <w:rsid w:val="00C16DE2"/>
    <w:rsid w:val="00C513B6"/>
    <w:rsid w:val="00DF2A0D"/>
    <w:rsid w:val="00E255A9"/>
    <w:rsid w:val="00E53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D1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33D1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4E33D1"/>
    <w:rPr>
      <w:rFonts w:ascii="Times New Roman" w:hAnsi="Times New Roman" w:cs="Times New Roman"/>
      <w:u w:val="none"/>
    </w:rPr>
  </w:style>
  <w:style w:type="character" w:customStyle="1" w:styleId="23pt">
    <w:name w:val="Основной текст (2) + Интервал 3 pt"/>
    <w:basedOn w:val="2"/>
    <w:uiPriority w:val="99"/>
    <w:rsid w:val="004E33D1"/>
    <w:rPr>
      <w:color w:val="000000"/>
      <w:spacing w:val="60"/>
      <w:w w:val="100"/>
      <w:position w:val="0"/>
      <w:sz w:val="24"/>
      <w:szCs w:val="24"/>
      <w:lang w:val="ru-RU" w:eastAsia="ru-RU"/>
    </w:rPr>
  </w:style>
  <w:style w:type="character" w:customStyle="1" w:styleId="21">
    <w:name w:val="Основной текст (2) + Полужирный"/>
    <w:basedOn w:val="2"/>
    <w:uiPriority w:val="99"/>
    <w:rsid w:val="004E33D1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4E33D1"/>
    <w:rPr>
      <w:rFonts w:ascii="Times New Roman" w:hAnsi="Times New Roman" w:cs="Times New Roman"/>
      <w:b/>
      <w:bCs/>
      <w:u w:val="none"/>
    </w:rPr>
  </w:style>
  <w:style w:type="character" w:customStyle="1" w:styleId="31">
    <w:name w:val="Основной текст (3) + Не полужирный"/>
    <w:basedOn w:val="3"/>
    <w:uiPriority w:val="99"/>
    <w:rsid w:val="004E33D1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Exact">
    <w:name w:val="Основной текст (2) Exact"/>
    <w:basedOn w:val="DefaultParagraphFont"/>
    <w:uiPriority w:val="99"/>
    <w:rsid w:val="004E33D1"/>
    <w:rPr>
      <w:rFonts w:ascii="Times New Roman" w:hAnsi="Times New Roman" w:cs="Times New Roman"/>
      <w:u w:val="none"/>
    </w:rPr>
  </w:style>
  <w:style w:type="paragraph" w:customStyle="1" w:styleId="20">
    <w:name w:val="Основной текст (2)"/>
    <w:basedOn w:val="Normal"/>
    <w:link w:val="2"/>
    <w:uiPriority w:val="99"/>
    <w:rsid w:val="004E33D1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4E33D1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2</Pages>
  <Words>375</Words>
  <Characters>2142</Characters>
  <Application>Microsoft Office Outlook</Application>
  <DocSecurity>0</DocSecurity>
  <Lines>0</Lines>
  <Paragraphs>0</Paragraphs>
  <ScaleCrop>false</ScaleCrop>
  <Company>Приморское УФАС России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to25-rdp</cp:lastModifiedBy>
  <cp:revision>6</cp:revision>
  <cp:lastPrinted>2016-05-23T04:55:00Z</cp:lastPrinted>
  <dcterms:created xsi:type="dcterms:W3CDTF">2016-05-23T03:48:00Z</dcterms:created>
  <dcterms:modified xsi:type="dcterms:W3CDTF">2016-06-23T02:59:00Z</dcterms:modified>
</cp:coreProperties>
</file>