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65" w:rsidRPr="00E0572F" w:rsidRDefault="008530E4" w:rsidP="000043A8">
      <w:pPr>
        <w:spacing w:after="0"/>
        <w:jc w:val="center"/>
        <w:rPr>
          <w:rFonts w:ascii="Times New Roman" w:hAnsi="Times New Roman" w:cs="Times New Roman"/>
          <w:b/>
          <w:sz w:val="28"/>
          <w:szCs w:val="28"/>
        </w:rPr>
      </w:pPr>
      <w:r w:rsidRPr="00E0572F">
        <w:rPr>
          <w:rFonts w:ascii="Times New Roman" w:hAnsi="Times New Roman" w:cs="Times New Roman"/>
          <w:b/>
          <w:sz w:val="28"/>
          <w:szCs w:val="28"/>
        </w:rPr>
        <w:t xml:space="preserve">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w:t>
      </w:r>
      <w:r w:rsidR="00571099" w:rsidRPr="00E0572F">
        <w:rPr>
          <w:rFonts w:ascii="Times New Roman" w:hAnsi="Times New Roman" w:cs="Times New Roman"/>
          <w:b/>
          <w:sz w:val="28"/>
          <w:szCs w:val="28"/>
        </w:rPr>
        <w:t>Приморского У</w:t>
      </w:r>
      <w:r w:rsidRPr="00E0572F">
        <w:rPr>
          <w:rFonts w:ascii="Times New Roman" w:hAnsi="Times New Roman" w:cs="Times New Roman"/>
          <w:b/>
          <w:sz w:val="28"/>
          <w:szCs w:val="28"/>
        </w:rPr>
        <w:t xml:space="preserve">ФАС России и включение в кадровый резерв </w:t>
      </w:r>
      <w:r w:rsidR="00571099" w:rsidRPr="00E0572F">
        <w:rPr>
          <w:rFonts w:ascii="Times New Roman" w:hAnsi="Times New Roman" w:cs="Times New Roman"/>
          <w:b/>
          <w:sz w:val="28"/>
          <w:szCs w:val="28"/>
        </w:rPr>
        <w:t>Приморского У</w:t>
      </w:r>
      <w:r w:rsidRPr="00E0572F">
        <w:rPr>
          <w:rFonts w:ascii="Times New Roman" w:hAnsi="Times New Roman" w:cs="Times New Roman"/>
          <w:b/>
          <w:sz w:val="28"/>
          <w:szCs w:val="28"/>
        </w:rPr>
        <w:t>ФАС России.</w:t>
      </w:r>
    </w:p>
    <w:p w:rsidR="00821B65" w:rsidRPr="00E0572F" w:rsidRDefault="00821B65" w:rsidP="000043A8">
      <w:pPr>
        <w:pStyle w:val="ab"/>
        <w:rPr>
          <w:rFonts w:ascii="Times New Roman" w:hAnsi="Times New Roman"/>
          <w:b w:val="0"/>
          <w:sz w:val="28"/>
          <w:szCs w:val="28"/>
          <w:u w:val="none"/>
        </w:rPr>
      </w:pPr>
    </w:p>
    <w:p w:rsidR="00821B65" w:rsidRPr="00E0572F" w:rsidRDefault="00821B65" w:rsidP="000043A8">
      <w:pPr>
        <w:pStyle w:val="ab"/>
        <w:rPr>
          <w:rFonts w:ascii="Times New Roman" w:hAnsi="Times New Roman"/>
          <w:sz w:val="28"/>
          <w:szCs w:val="28"/>
          <w:u w:val="none"/>
        </w:rPr>
      </w:pPr>
      <w:r w:rsidRPr="00E0572F">
        <w:rPr>
          <w:rFonts w:ascii="Times New Roman" w:hAnsi="Times New Roman"/>
          <w:sz w:val="28"/>
          <w:szCs w:val="28"/>
          <w:u w:val="none"/>
        </w:rPr>
        <w:t xml:space="preserve">Конституционные основы Российской Федерации </w:t>
      </w:r>
    </w:p>
    <w:p w:rsidR="00821B65" w:rsidRPr="00E0572F" w:rsidRDefault="00821B65" w:rsidP="000043A8">
      <w:pPr>
        <w:widowControl w:val="0"/>
        <w:spacing w:after="0"/>
        <w:jc w:val="both"/>
        <w:rPr>
          <w:rFonts w:ascii="Times New Roman" w:hAnsi="Times New Roman" w:cs="Times New Roman"/>
          <w:snapToGrid w:val="0"/>
          <w:sz w:val="28"/>
          <w:szCs w:val="28"/>
        </w:rPr>
      </w:pPr>
    </w:p>
    <w:p w:rsidR="00821B65" w:rsidRPr="00A848DF" w:rsidRDefault="00821B65" w:rsidP="000043A8">
      <w:pPr>
        <w:pStyle w:val="a8"/>
        <w:widowControl w:val="0"/>
        <w:numPr>
          <w:ilvl w:val="0"/>
          <w:numId w:val="36"/>
        </w:numPr>
        <w:spacing w:after="0" w:line="240" w:lineRule="auto"/>
        <w:ind w:left="0" w:firstLine="0"/>
        <w:jc w:val="both"/>
        <w:rPr>
          <w:rFonts w:ascii="Times New Roman" w:hAnsi="Times New Roman" w:cs="Times New Roman"/>
          <w:b/>
          <w:snapToGrid w:val="0"/>
          <w:sz w:val="28"/>
          <w:szCs w:val="28"/>
        </w:rPr>
      </w:pPr>
      <w:r w:rsidRPr="00A848DF">
        <w:rPr>
          <w:rFonts w:ascii="Times New Roman" w:hAnsi="Times New Roman" w:cs="Times New Roman"/>
          <w:b/>
          <w:snapToGrid w:val="0"/>
          <w:sz w:val="28"/>
          <w:szCs w:val="28"/>
        </w:rPr>
        <w:t>Кто является главой государства в Российской Федерации?</w:t>
      </w:r>
    </w:p>
    <w:p w:rsidR="00821B65" w:rsidRPr="00E0572F" w:rsidRDefault="00821B65" w:rsidP="00E0572F">
      <w:pPr>
        <w:pStyle w:val="a8"/>
        <w:widowControl w:val="0"/>
        <w:spacing w:after="0"/>
        <w:ind w:left="709" w:hanging="709"/>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а) Президент Российской Федерации</w:t>
      </w:r>
    </w:p>
    <w:p w:rsidR="00821B65" w:rsidRPr="00E0572F" w:rsidRDefault="00821B65" w:rsidP="00E0572F">
      <w:pPr>
        <w:pStyle w:val="a8"/>
        <w:widowControl w:val="0"/>
        <w:spacing w:after="0"/>
        <w:ind w:left="709" w:hanging="709"/>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б)</w:t>
      </w:r>
      <w:r w:rsidRPr="00E0572F">
        <w:rPr>
          <w:rFonts w:ascii="Times New Roman" w:hAnsi="Times New Roman" w:cs="Times New Roman"/>
          <w:b/>
          <w:snapToGrid w:val="0"/>
          <w:sz w:val="28"/>
          <w:szCs w:val="28"/>
        </w:rPr>
        <w:t xml:space="preserve"> </w:t>
      </w:r>
      <w:r w:rsidRPr="00E0572F">
        <w:rPr>
          <w:rFonts w:ascii="Times New Roman" w:hAnsi="Times New Roman" w:cs="Times New Roman"/>
          <w:snapToGrid w:val="0"/>
          <w:sz w:val="28"/>
          <w:szCs w:val="28"/>
        </w:rPr>
        <w:t>Председатель Правительства Российской Федерации</w:t>
      </w:r>
    </w:p>
    <w:p w:rsidR="00821B65" w:rsidRPr="00E0572F" w:rsidRDefault="00821B65" w:rsidP="000043A8">
      <w:pPr>
        <w:widowControl w:val="0"/>
        <w:spacing w:after="0"/>
        <w:jc w:val="both"/>
        <w:rPr>
          <w:rFonts w:ascii="Times New Roman" w:hAnsi="Times New Roman" w:cs="Times New Roman"/>
          <w:snapToGrid w:val="0"/>
          <w:sz w:val="28"/>
          <w:szCs w:val="28"/>
        </w:rPr>
      </w:pPr>
    </w:p>
    <w:p w:rsidR="00821B65" w:rsidRPr="00A848DF" w:rsidRDefault="00821B65" w:rsidP="000043A8">
      <w:pPr>
        <w:pStyle w:val="31"/>
        <w:numPr>
          <w:ilvl w:val="0"/>
          <w:numId w:val="36"/>
        </w:numPr>
        <w:ind w:left="0" w:firstLine="0"/>
        <w:jc w:val="both"/>
        <w:rPr>
          <w:rFonts w:ascii="Times New Roman" w:hAnsi="Times New Roman"/>
          <w:i w:val="0"/>
          <w:sz w:val="28"/>
          <w:szCs w:val="28"/>
        </w:rPr>
      </w:pPr>
      <w:r w:rsidRPr="00A848DF">
        <w:rPr>
          <w:rFonts w:ascii="Times New Roman" w:hAnsi="Times New Roman"/>
          <w:i w:val="0"/>
          <w:sz w:val="28"/>
          <w:szCs w:val="28"/>
        </w:rPr>
        <w:t>Какой орган государственной власти является представительным и законодательным органом Российской Федерации?</w:t>
      </w:r>
    </w:p>
    <w:p w:rsidR="00821B65" w:rsidRPr="00E0572F" w:rsidRDefault="00821B65" w:rsidP="00E0572F">
      <w:pPr>
        <w:pStyle w:val="a8"/>
        <w:widowControl w:val="0"/>
        <w:spacing w:after="0"/>
        <w:ind w:left="709" w:hanging="709"/>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а) Правительство Российской Федерации</w:t>
      </w:r>
    </w:p>
    <w:p w:rsidR="00821B65" w:rsidRPr="00E0572F" w:rsidRDefault="00821B65" w:rsidP="00E0572F">
      <w:pPr>
        <w:pStyle w:val="a8"/>
        <w:widowControl w:val="0"/>
        <w:spacing w:after="0"/>
        <w:ind w:left="709" w:hanging="709"/>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б) Федеральное Собрание - парламент Российской Федерации</w:t>
      </w:r>
    </w:p>
    <w:p w:rsidR="00821B65" w:rsidRPr="00E0572F" w:rsidRDefault="00821B65" w:rsidP="000043A8">
      <w:pPr>
        <w:widowControl w:val="0"/>
        <w:spacing w:after="0"/>
        <w:jc w:val="both"/>
        <w:rPr>
          <w:rFonts w:ascii="Times New Roman" w:hAnsi="Times New Roman" w:cs="Times New Roman"/>
          <w:snapToGrid w:val="0"/>
          <w:sz w:val="28"/>
          <w:szCs w:val="28"/>
        </w:rPr>
      </w:pPr>
    </w:p>
    <w:p w:rsidR="00821B65" w:rsidRPr="00A848DF" w:rsidRDefault="00821B65" w:rsidP="000043A8">
      <w:pPr>
        <w:pStyle w:val="a8"/>
        <w:widowControl w:val="0"/>
        <w:numPr>
          <w:ilvl w:val="0"/>
          <w:numId w:val="36"/>
        </w:numPr>
        <w:spacing w:after="0" w:line="240" w:lineRule="auto"/>
        <w:ind w:left="0" w:firstLine="0"/>
        <w:jc w:val="both"/>
        <w:rPr>
          <w:rFonts w:ascii="Times New Roman" w:hAnsi="Times New Roman" w:cs="Times New Roman"/>
          <w:b/>
          <w:snapToGrid w:val="0"/>
          <w:sz w:val="28"/>
          <w:szCs w:val="28"/>
        </w:rPr>
      </w:pPr>
      <w:r w:rsidRPr="00A848DF">
        <w:rPr>
          <w:rFonts w:ascii="Times New Roman" w:hAnsi="Times New Roman" w:cs="Times New Roman"/>
          <w:b/>
          <w:snapToGrid w:val="0"/>
          <w:sz w:val="28"/>
          <w:szCs w:val="28"/>
        </w:rPr>
        <w:t>Какие правовые акты издает Правительство Российской Федерации?</w:t>
      </w:r>
    </w:p>
    <w:p w:rsidR="00821B65" w:rsidRPr="00E0572F" w:rsidRDefault="00821B65" w:rsidP="00E0572F">
      <w:pPr>
        <w:pStyle w:val="a8"/>
        <w:widowControl w:val="0"/>
        <w:spacing w:after="0"/>
        <w:ind w:left="0"/>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а) Указы и приказы</w:t>
      </w:r>
    </w:p>
    <w:p w:rsidR="00821B65" w:rsidRPr="00E0572F" w:rsidRDefault="00821B65" w:rsidP="00E0572F">
      <w:pPr>
        <w:pStyle w:val="a8"/>
        <w:widowControl w:val="0"/>
        <w:spacing w:after="0"/>
        <w:ind w:left="0"/>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б) Постановления и распоряжения</w:t>
      </w:r>
    </w:p>
    <w:p w:rsidR="00821B65" w:rsidRPr="00E0572F" w:rsidRDefault="00821B65" w:rsidP="000043A8">
      <w:pPr>
        <w:widowControl w:val="0"/>
        <w:spacing w:after="0"/>
        <w:jc w:val="both"/>
        <w:rPr>
          <w:rFonts w:ascii="Times New Roman" w:hAnsi="Times New Roman" w:cs="Times New Roman"/>
          <w:snapToGrid w:val="0"/>
          <w:sz w:val="28"/>
          <w:szCs w:val="28"/>
        </w:rPr>
      </w:pPr>
    </w:p>
    <w:p w:rsidR="00821B65" w:rsidRPr="00A848DF" w:rsidRDefault="00821B65" w:rsidP="000043A8">
      <w:pPr>
        <w:pStyle w:val="a8"/>
        <w:numPr>
          <w:ilvl w:val="0"/>
          <w:numId w:val="36"/>
        </w:numPr>
        <w:spacing w:after="0" w:line="240" w:lineRule="auto"/>
        <w:ind w:left="0" w:firstLine="0"/>
        <w:jc w:val="both"/>
        <w:rPr>
          <w:rFonts w:ascii="Times New Roman" w:hAnsi="Times New Roman" w:cs="Times New Roman"/>
          <w:b/>
          <w:sz w:val="28"/>
          <w:szCs w:val="28"/>
        </w:rPr>
      </w:pPr>
      <w:r w:rsidRPr="00A848DF">
        <w:rPr>
          <w:rFonts w:ascii="Times New Roman" w:hAnsi="Times New Roman" w:cs="Times New Roman"/>
          <w:b/>
          <w:sz w:val="28"/>
          <w:szCs w:val="28"/>
        </w:rPr>
        <w:t>Какое утверждение верно?</w:t>
      </w:r>
    </w:p>
    <w:p w:rsidR="00821B65" w:rsidRPr="00E0572F" w:rsidRDefault="00821B65" w:rsidP="000043A8">
      <w:pPr>
        <w:pStyle w:val="a8"/>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Каждый имеет право на свободное использование своего имущества для предпринимательской и иной экономической деятельности</w:t>
      </w:r>
    </w:p>
    <w:p w:rsidR="00821B65" w:rsidRPr="00E0572F" w:rsidRDefault="00821B65" w:rsidP="000043A8">
      <w:pPr>
        <w:pStyle w:val="a8"/>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б)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43A8" w:rsidRPr="00E0572F" w:rsidRDefault="000043A8" w:rsidP="000043A8">
      <w:pPr>
        <w:pStyle w:val="a8"/>
        <w:spacing w:after="0"/>
        <w:ind w:left="0"/>
        <w:jc w:val="both"/>
        <w:rPr>
          <w:rFonts w:ascii="Times New Roman" w:hAnsi="Times New Roman" w:cs="Times New Roman"/>
          <w:sz w:val="28"/>
          <w:szCs w:val="28"/>
        </w:rPr>
      </w:pPr>
    </w:p>
    <w:p w:rsidR="00821B65" w:rsidRPr="00A848DF" w:rsidRDefault="00821B65" w:rsidP="00B333FF">
      <w:pPr>
        <w:pStyle w:val="a8"/>
        <w:widowControl w:val="0"/>
        <w:numPr>
          <w:ilvl w:val="0"/>
          <w:numId w:val="36"/>
        </w:numPr>
        <w:spacing w:after="0" w:line="240" w:lineRule="auto"/>
        <w:ind w:left="426" w:hanging="426"/>
        <w:jc w:val="both"/>
        <w:rPr>
          <w:rFonts w:ascii="Times New Roman" w:hAnsi="Times New Roman" w:cs="Times New Roman"/>
          <w:b/>
          <w:snapToGrid w:val="0"/>
          <w:sz w:val="28"/>
          <w:szCs w:val="28"/>
        </w:rPr>
      </w:pPr>
      <w:r w:rsidRPr="00A848DF">
        <w:rPr>
          <w:rFonts w:ascii="Times New Roman" w:hAnsi="Times New Roman" w:cs="Times New Roman"/>
          <w:b/>
          <w:snapToGrid w:val="0"/>
          <w:sz w:val="28"/>
          <w:szCs w:val="28"/>
        </w:rPr>
        <w:t>В чьем ведении находится федеральная государственная служба?</w:t>
      </w:r>
    </w:p>
    <w:p w:rsidR="00821B65" w:rsidRPr="00E0572F" w:rsidRDefault="00821B65" w:rsidP="00B333FF">
      <w:pPr>
        <w:pStyle w:val="a8"/>
        <w:widowControl w:val="0"/>
        <w:spacing w:after="0"/>
        <w:ind w:left="709" w:hanging="709"/>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а) в ведении Российской Федерации</w:t>
      </w:r>
    </w:p>
    <w:p w:rsidR="00821B65" w:rsidRPr="00E0572F" w:rsidRDefault="00821B65" w:rsidP="000043A8">
      <w:pPr>
        <w:pStyle w:val="a8"/>
        <w:widowControl w:val="0"/>
        <w:spacing w:after="0"/>
        <w:ind w:left="0"/>
        <w:rPr>
          <w:rFonts w:ascii="Times New Roman" w:hAnsi="Times New Roman" w:cs="Times New Roman"/>
          <w:snapToGrid w:val="0"/>
          <w:sz w:val="28"/>
          <w:szCs w:val="28"/>
        </w:rPr>
      </w:pPr>
      <w:r w:rsidRPr="00E0572F">
        <w:rPr>
          <w:rFonts w:ascii="Times New Roman" w:hAnsi="Times New Roman" w:cs="Times New Roman"/>
          <w:snapToGrid w:val="0"/>
          <w:sz w:val="28"/>
          <w:szCs w:val="28"/>
        </w:rPr>
        <w:t>б) в совместном ведении Российской Федерации и субъект</w:t>
      </w:r>
      <w:r w:rsidR="000043A8" w:rsidRPr="00E0572F">
        <w:rPr>
          <w:rFonts w:ascii="Times New Roman" w:hAnsi="Times New Roman" w:cs="Times New Roman"/>
          <w:snapToGrid w:val="0"/>
          <w:sz w:val="28"/>
          <w:szCs w:val="28"/>
        </w:rPr>
        <w:t xml:space="preserve">ов Российской </w:t>
      </w:r>
      <w:r w:rsidRPr="00E0572F">
        <w:rPr>
          <w:rFonts w:ascii="Times New Roman" w:hAnsi="Times New Roman" w:cs="Times New Roman"/>
          <w:snapToGrid w:val="0"/>
          <w:sz w:val="28"/>
          <w:szCs w:val="28"/>
        </w:rPr>
        <w:t>Федерации</w:t>
      </w:r>
    </w:p>
    <w:p w:rsidR="00821B65" w:rsidRPr="00E0572F" w:rsidRDefault="00821B65" w:rsidP="000043A8">
      <w:pPr>
        <w:widowControl w:val="0"/>
        <w:spacing w:after="0"/>
        <w:ind w:firstLine="709"/>
        <w:jc w:val="both"/>
        <w:rPr>
          <w:rFonts w:ascii="Times New Roman" w:hAnsi="Times New Roman" w:cs="Times New Roman"/>
          <w:snapToGrid w:val="0"/>
          <w:sz w:val="28"/>
          <w:szCs w:val="28"/>
        </w:rPr>
      </w:pPr>
    </w:p>
    <w:p w:rsidR="00821B65" w:rsidRPr="00B333FF" w:rsidRDefault="00821B65" w:rsidP="00B333FF">
      <w:pPr>
        <w:pStyle w:val="a8"/>
        <w:widowControl w:val="0"/>
        <w:numPr>
          <w:ilvl w:val="0"/>
          <w:numId w:val="36"/>
        </w:numPr>
        <w:spacing w:after="0" w:line="240" w:lineRule="auto"/>
        <w:ind w:left="284" w:hanging="284"/>
        <w:jc w:val="both"/>
        <w:rPr>
          <w:rFonts w:ascii="Times New Roman" w:eastAsia="Calibri" w:hAnsi="Times New Roman" w:cs="Times New Roman"/>
          <w:b/>
          <w:snapToGrid w:val="0"/>
          <w:sz w:val="28"/>
          <w:szCs w:val="28"/>
        </w:rPr>
      </w:pPr>
      <w:r w:rsidRPr="00B333FF">
        <w:rPr>
          <w:rFonts w:ascii="Times New Roman" w:eastAsia="Calibri" w:hAnsi="Times New Roman" w:cs="Times New Roman"/>
          <w:b/>
          <w:snapToGrid w:val="0"/>
          <w:sz w:val="28"/>
          <w:szCs w:val="28"/>
        </w:rPr>
        <w:t>Когда была принята Конституция Российской Федерации:</w:t>
      </w:r>
    </w:p>
    <w:p w:rsidR="00821B65" w:rsidRPr="00E0572F" w:rsidRDefault="00821B65" w:rsidP="000043A8">
      <w:pPr>
        <w:widowControl w:val="0"/>
        <w:spacing w:after="0" w:line="240" w:lineRule="auto"/>
        <w:jc w:val="both"/>
        <w:rPr>
          <w:rFonts w:ascii="Times New Roman" w:eastAsia="Calibri" w:hAnsi="Times New Roman" w:cs="Times New Roman"/>
          <w:snapToGrid w:val="0"/>
          <w:sz w:val="28"/>
          <w:szCs w:val="28"/>
        </w:rPr>
      </w:pPr>
      <w:r w:rsidRPr="00E0572F">
        <w:rPr>
          <w:rFonts w:ascii="Times New Roman" w:eastAsia="Calibri" w:hAnsi="Times New Roman" w:cs="Times New Roman"/>
          <w:snapToGrid w:val="0"/>
          <w:sz w:val="28"/>
          <w:szCs w:val="28"/>
        </w:rPr>
        <w:t>а)</w:t>
      </w:r>
      <w:r w:rsidR="002234E1">
        <w:rPr>
          <w:rFonts w:ascii="Times New Roman" w:eastAsia="Calibri" w:hAnsi="Times New Roman" w:cs="Times New Roman"/>
          <w:snapToGrid w:val="0"/>
          <w:sz w:val="28"/>
          <w:szCs w:val="28"/>
        </w:rPr>
        <w:t xml:space="preserve"> </w:t>
      </w:r>
      <w:r w:rsidRPr="00E0572F">
        <w:rPr>
          <w:rFonts w:ascii="Times New Roman" w:eastAsia="Calibri" w:hAnsi="Times New Roman" w:cs="Times New Roman"/>
          <w:snapToGrid w:val="0"/>
          <w:sz w:val="28"/>
          <w:szCs w:val="28"/>
        </w:rPr>
        <w:t>12 августа 1991 года;</w:t>
      </w:r>
    </w:p>
    <w:p w:rsidR="00821B65" w:rsidRPr="00E0572F" w:rsidRDefault="00821B65" w:rsidP="000043A8">
      <w:pPr>
        <w:widowControl w:val="0"/>
        <w:spacing w:after="0" w:line="240" w:lineRule="auto"/>
        <w:jc w:val="both"/>
        <w:rPr>
          <w:rFonts w:ascii="Times New Roman" w:eastAsia="Calibri" w:hAnsi="Times New Roman" w:cs="Times New Roman"/>
          <w:snapToGrid w:val="0"/>
          <w:sz w:val="28"/>
          <w:szCs w:val="28"/>
        </w:rPr>
      </w:pPr>
      <w:r w:rsidRPr="00E0572F">
        <w:rPr>
          <w:rFonts w:ascii="Times New Roman" w:eastAsia="Calibri" w:hAnsi="Times New Roman" w:cs="Times New Roman"/>
          <w:snapToGrid w:val="0"/>
          <w:sz w:val="28"/>
          <w:szCs w:val="28"/>
        </w:rPr>
        <w:t>б) 12 декабря 1993 года;</w:t>
      </w:r>
    </w:p>
    <w:p w:rsidR="00821B65" w:rsidRPr="00E0572F" w:rsidRDefault="00821B65" w:rsidP="000043A8">
      <w:pPr>
        <w:widowControl w:val="0"/>
        <w:spacing w:after="0" w:line="240" w:lineRule="auto"/>
        <w:jc w:val="both"/>
        <w:rPr>
          <w:rFonts w:ascii="Times New Roman" w:eastAsia="Calibri" w:hAnsi="Times New Roman" w:cs="Times New Roman"/>
          <w:snapToGrid w:val="0"/>
          <w:sz w:val="28"/>
          <w:szCs w:val="28"/>
        </w:rPr>
      </w:pPr>
      <w:r w:rsidRPr="00E0572F">
        <w:rPr>
          <w:rFonts w:ascii="Times New Roman" w:eastAsia="Calibri" w:hAnsi="Times New Roman" w:cs="Times New Roman"/>
          <w:snapToGrid w:val="0"/>
          <w:sz w:val="28"/>
          <w:szCs w:val="28"/>
        </w:rPr>
        <w:t>в) 24 мая 1996 года.</w:t>
      </w:r>
    </w:p>
    <w:p w:rsidR="00821B65" w:rsidRPr="00E0572F" w:rsidRDefault="00821B65" w:rsidP="000043A8">
      <w:pPr>
        <w:widowControl w:val="0"/>
        <w:spacing w:after="0" w:line="240" w:lineRule="auto"/>
        <w:ind w:firstLine="708"/>
        <w:jc w:val="both"/>
        <w:rPr>
          <w:rFonts w:ascii="Times New Roman" w:eastAsia="Calibri" w:hAnsi="Times New Roman" w:cs="Times New Roman"/>
          <w:b/>
          <w:snapToGrid w:val="0"/>
          <w:sz w:val="28"/>
          <w:szCs w:val="28"/>
        </w:rPr>
      </w:pPr>
    </w:p>
    <w:p w:rsidR="00821B65" w:rsidRPr="00E0572F" w:rsidRDefault="00B333FF" w:rsidP="000043A8">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7</w:t>
      </w:r>
      <w:r w:rsidR="00821B65" w:rsidRPr="00E0572F">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821B65" w:rsidRPr="00E0572F" w:rsidRDefault="00821B65" w:rsidP="000043A8">
      <w:pPr>
        <w:widowControl w:val="0"/>
        <w:spacing w:after="0" w:line="240" w:lineRule="auto"/>
        <w:jc w:val="both"/>
        <w:rPr>
          <w:rFonts w:ascii="Times New Roman" w:eastAsia="Calibri" w:hAnsi="Times New Roman" w:cs="Times New Roman"/>
          <w:snapToGrid w:val="0"/>
          <w:sz w:val="28"/>
          <w:szCs w:val="28"/>
        </w:rPr>
      </w:pPr>
      <w:r w:rsidRPr="00E0572F">
        <w:rPr>
          <w:rFonts w:ascii="Times New Roman" w:eastAsia="Calibri" w:hAnsi="Times New Roman" w:cs="Times New Roman"/>
          <w:snapToGrid w:val="0"/>
          <w:sz w:val="28"/>
          <w:szCs w:val="28"/>
        </w:rPr>
        <w:t xml:space="preserve">а) Президент Российской Федерации;        </w:t>
      </w:r>
    </w:p>
    <w:p w:rsidR="00821B65" w:rsidRPr="00E0572F" w:rsidRDefault="00821B65" w:rsidP="000043A8">
      <w:pPr>
        <w:widowControl w:val="0"/>
        <w:spacing w:after="0" w:line="240" w:lineRule="auto"/>
        <w:jc w:val="both"/>
        <w:rPr>
          <w:rFonts w:ascii="Times New Roman" w:eastAsia="Calibri" w:hAnsi="Times New Roman" w:cs="Times New Roman"/>
          <w:snapToGrid w:val="0"/>
          <w:sz w:val="28"/>
          <w:szCs w:val="28"/>
        </w:rPr>
      </w:pPr>
      <w:r w:rsidRPr="00E0572F">
        <w:rPr>
          <w:rFonts w:ascii="Times New Roman" w:eastAsia="Calibri" w:hAnsi="Times New Roman" w:cs="Times New Roman"/>
          <w:snapToGrid w:val="0"/>
          <w:sz w:val="28"/>
          <w:szCs w:val="28"/>
        </w:rPr>
        <w:t>б) Конституционный Суд Российской Федерации.</w:t>
      </w:r>
    </w:p>
    <w:p w:rsidR="00821B65" w:rsidRPr="00E0572F" w:rsidRDefault="00821B65" w:rsidP="000043A8">
      <w:pPr>
        <w:widowControl w:val="0"/>
        <w:spacing w:after="0" w:line="240" w:lineRule="auto"/>
        <w:jc w:val="both"/>
        <w:rPr>
          <w:rFonts w:ascii="Times New Roman" w:eastAsia="Calibri" w:hAnsi="Times New Roman" w:cs="Times New Roman"/>
          <w:snapToGrid w:val="0"/>
          <w:sz w:val="28"/>
          <w:szCs w:val="28"/>
        </w:rPr>
      </w:pPr>
    </w:p>
    <w:p w:rsidR="00821B65" w:rsidRPr="00E0572F" w:rsidRDefault="002234E1" w:rsidP="000043A8">
      <w:pPr>
        <w:pStyle w:val="3"/>
        <w:rPr>
          <w:sz w:val="28"/>
          <w:szCs w:val="28"/>
          <w:u w:val="none"/>
        </w:rPr>
      </w:pPr>
      <w:r>
        <w:rPr>
          <w:sz w:val="28"/>
          <w:szCs w:val="28"/>
          <w:u w:val="none"/>
        </w:rPr>
        <w:lastRenderedPageBreak/>
        <w:t>Г</w:t>
      </w:r>
      <w:r w:rsidR="00821B65" w:rsidRPr="00E0572F">
        <w:rPr>
          <w:sz w:val="28"/>
          <w:szCs w:val="28"/>
          <w:u w:val="none"/>
        </w:rPr>
        <w:t>осударственн</w:t>
      </w:r>
      <w:r>
        <w:rPr>
          <w:sz w:val="28"/>
          <w:szCs w:val="28"/>
          <w:u w:val="none"/>
        </w:rPr>
        <w:t>ая</w:t>
      </w:r>
      <w:r w:rsidR="00821B65" w:rsidRPr="00E0572F">
        <w:rPr>
          <w:sz w:val="28"/>
          <w:szCs w:val="28"/>
          <w:u w:val="none"/>
        </w:rPr>
        <w:t xml:space="preserve"> гражданск</w:t>
      </w:r>
      <w:r>
        <w:rPr>
          <w:sz w:val="28"/>
          <w:szCs w:val="28"/>
          <w:u w:val="none"/>
        </w:rPr>
        <w:t>ая</w:t>
      </w:r>
      <w:r w:rsidR="00821B65" w:rsidRPr="00E0572F">
        <w:rPr>
          <w:sz w:val="28"/>
          <w:szCs w:val="28"/>
          <w:u w:val="none"/>
        </w:rPr>
        <w:t xml:space="preserve"> служб</w:t>
      </w:r>
      <w:r>
        <w:rPr>
          <w:sz w:val="28"/>
          <w:szCs w:val="28"/>
          <w:u w:val="none"/>
        </w:rPr>
        <w:t>а</w:t>
      </w:r>
      <w:r w:rsidR="00821B65" w:rsidRPr="00E0572F">
        <w:rPr>
          <w:sz w:val="28"/>
          <w:szCs w:val="28"/>
          <w:u w:val="none"/>
        </w:rPr>
        <w:t xml:space="preserve"> Российской Федерации»</w:t>
      </w:r>
    </w:p>
    <w:p w:rsidR="00821B65" w:rsidRPr="00E0572F" w:rsidRDefault="00821B65" w:rsidP="000043A8">
      <w:pPr>
        <w:widowControl w:val="0"/>
        <w:spacing w:after="0"/>
        <w:jc w:val="both"/>
        <w:rPr>
          <w:rFonts w:ascii="Times New Roman" w:hAnsi="Times New Roman" w:cs="Times New Roman"/>
          <w:snapToGrid w:val="0"/>
          <w:sz w:val="28"/>
          <w:szCs w:val="28"/>
        </w:rPr>
      </w:pPr>
    </w:p>
    <w:p w:rsidR="00821B65" w:rsidRPr="00B333FF" w:rsidRDefault="00821B65" w:rsidP="00B333FF">
      <w:pPr>
        <w:pStyle w:val="a8"/>
        <w:numPr>
          <w:ilvl w:val="0"/>
          <w:numId w:val="36"/>
        </w:numPr>
        <w:shd w:val="clear" w:color="auto" w:fill="FFFFFF"/>
        <w:spacing w:after="0" w:line="240" w:lineRule="auto"/>
        <w:ind w:left="142" w:hanging="142"/>
        <w:jc w:val="both"/>
        <w:rPr>
          <w:rFonts w:ascii="Times New Roman" w:hAnsi="Times New Roman" w:cs="Times New Roman"/>
          <w:b/>
          <w:bCs/>
          <w:iCs/>
          <w:sz w:val="28"/>
          <w:szCs w:val="28"/>
        </w:rPr>
      </w:pPr>
      <w:r w:rsidRPr="00B333FF">
        <w:rPr>
          <w:rFonts w:ascii="Times New Roman" w:hAnsi="Times New Roman" w:cs="Times New Roman"/>
          <w:b/>
          <w:bCs/>
          <w:iCs/>
          <w:sz w:val="28"/>
          <w:szCs w:val="28"/>
        </w:rPr>
        <w:t>Основной признак и цель государственной гражданской службы Российской Федерации, это…</w:t>
      </w:r>
    </w:p>
    <w:p w:rsidR="00821B65" w:rsidRPr="00E0572F" w:rsidRDefault="00821B65" w:rsidP="00B333FF">
      <w:pPr>
        <w:pStyle w:val="a8"/>
        <w:shd w:val="clear" w:color="auto" w:fill="FFFFFF"/>
        <w:tabs>
          <w:tab w:val="left" w:pos="396"/>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профессиональная служебная деятельность по обеспечению исполнения полномочий государственных органов Российской Федерации и органов местного самоуправления, а также лиц замещающих государственные должности</w:t>
      </w:r>
    </w:p>
    <w:p w:rsidR="00821B65" w:rsidRPr="00E0572F" w:rsidRDefault="00821B65" w:rsidP="00B333FF">
      <w:pPr>
        <w:pStyle w:val="a8"/>
        <w:shd w:val="clear" w:color="auto" w:fill="FFFFFF"/>
        <w:tabs>
          <w:tab w:val="left" w:pos="396"/>
        </w:tabs>
        <w:spacing w:after="0"/>
        <w:ind w:left="0"/>
        <w:jc w:val="both"/>
        <w:rPr>
          <w:rFonts w:ascii="Times New Roman" w:hAnsi="Times New Roman" w:cs="Times New Roman"/>
          <w:iCs/>
          <w:sz w:val="28"/>
          <w:szCs w:val="28"/>
        </w:rPr>
      </w:pPr>
      <w:r w:rsidRPr="00E0572F">
        <w:rPr>
          <w:rFonts w:ascii="Times New Roman" w:hAnsi="Times New Roman" w:cs="Times New Roman"/>
          <w:iCs/>
          <w:sz w:val="28"/>
          <w:szCs w:val="28"/>
        </w:rPr>
        <w:t>б) профессиональная служебная деятельность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21B65" w:rsidRPr="00E0572F" w:rsidRDefault="00821B65" w:rsidP="000043A8">
      <w:pPr>
        <w:shd w:val="clear" w:color="auto" w:fill="FFFFFF"/>
        <w:spacing w:after="0"/>
        <w:jc w:val="both"/>
        <w:rPr>
          <w:rFonts w:ascii="Times New Roman" w:hAnsi="Times New Roman" w:cs="Times New Roman"/>
          <w:bCs/>
          <w:sz w:val="28"/>
          <w:szCs w:val="28"/>
        </w:rPr>
      </w:pPr>
    </w:p>
    <w:p w:rsidR="00821B65" w:rsidRPr="002234E1" w:rsidRDefault="00821B65" w:rsidP="00B333FF">
      <w:pPr>
        <w:pStyle w:val="a8"/>
        <w:numPr>
          <w:ilvl w:val="0"/>
          <w:numId w:val="36"/>
        </w:numPr>
        <w:shd w:val="clear" w:color="auto" w:fill="FFFFFF"/>
        <w:spacing w:after="0" w:line="240" w:lineRule="auto"/>
        <w:ind w:left="0" w:firstLine="0"/>
        <w:jc w:val="both"/>
        <w:rPr>
          <w:rFonts w:ascii="Times New Roman" w:hAnsi="Times New Roman" w:cs="Times New Roman"/>
          <w:b/>
          <w:iCs/>
          <w:sz w:val="28"/>
          <w:szCs w:val="28"/>
        </w:rPr>
      </w:pPr>
      <w:r w:rsidRPr="002234E1">
        <w:rPr>
          <w:rFonts w:ascii="Times New Roman" w:hAnsi="Times New Roman" w:cs="Times New Roman"/>
          <w:b/>
          <w:bCs/>
          <w:iCs/>
          <w:sz w:val="28"/>
          <w:szCs w:val="28"/>
        </w:rPr>
        <w:t>Должности государственной гражданской службы подразделяются на категории:</w:t>
      </w:r>
    </w:p>
    <w:p w:rsidR="00821B65" w:rsidRPr="00E0572F" w:rsidRDefault="00821B65" w:rsidP="00B333FF">
      <w:pPr>
        <w:pStyle w:val="a8"/>
        <w:shd w:val="clear" w:color="auto" w:fill="FFFFFF"/>
        <w:tabs>
          <w:tab w:val="left" w:pos="295"/>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высшие, главные, ведущие, старшие, младшие</w:t>
      </w:r>
    </w:p>
    <w:p w:rsidR="00821B65" w:rsidRPr="00E0572F" w:rsidRDefault="00821B65" w:rsidP="00B333FF">
      <w:pPr>
        <w:pStyle w:val="a8"/>
        <w:shd w:val="clear" w:color="auto" w:fill="FFFFFF"/>
        <w:tabs>
          <w:tab w:val="left" w:pos="295"/>
        </w:tabs>
        <w:spacing w:after="0"/>
        <w:ind w:left="0"/>
        <w:rPr>
          <w:rFonts w:ascii="Times New Roman" w:hAnsi="Times New Roman" w:cs="Times New Roman"/>
          <w:iCs/>
          <w:sz w:val="28"/>
          <w:szCs w:val="28"/>
        </w:rPr>
      </w:pPr>
      <w:r w:rsidRPr="00E0572F">
        <w:rPr>
          <w:rFonts w:ascii="Times New Roman" w:hAnsi="Times New Roman" w:cs="Times New Roman"/>
          <w:iCs/>
          <w:sz w:val="28"/>
          <w:szCs w:val="28"/>
        </w:rPr>
        <w:t>б) руководители, помощники (советники), специалисты, обеспечивающие специалисты</w:t>
      </w:r>
    </w:p>
    <w:p w:rsidR="00821B65" w:rsidRPr="00E0572F" w:rsidRDefault="00821B65" w:rsidP="00B333FF">
      <w:pPr>
        <w:shd w:val="clear" w:color="auto" w:fill="FFFFFF"/>
        <w:tabs>
          <w:tab w:val="left" w:pos="396"/>
        </w:tabs>
        <w:spacing w:after="0"/>
        <w:jc w:val="both"/>
        <w:rPr>
          <w:rFonts w:ascii="Times New Roman" w:hAnsi="Times New Roman" w:cs="Times New Roman"/>
          <w:bCs/>
          <w:sz w:val="28"/>
          <w:szCs w:val="28"/>
        </w:rPr>
      </w:pPr>
    </w:p>
    <w:p w:rsidR="00821B65" w:rsidRPr="002234E1" w:rsidRDefault="00821B65" w:rsidP="00B333FF">
      <w:pPr>
        <w:pStyle w:val="a8"/>
        <w:numPr>
          <w:ilvl w:val="0"/>
          <w:numId w:val="36"/>
        </w:numPr>
        <w:shd w:val="clear" w:color="auto" w:fill="FFFFFF"/>
        <w:tabs>
          <w:tab w:val="left" w:pos="396"/>
        </w:tabs>
        <w:spacing w:after="0" w:line="240" w:lineRule="auto"/>
        <w:ind w:left="0" w:firstLine="0"/>
        <w:jc w:val="both"/>
        <w:rPr>
          <w:rFonts w:ascii="Times New Roman" w:hAnsi="Times New Roman" w:cs="Times New Roman"/>
          <w:b/>
          <w:bCs/>
          <w:iCs/>
          <w:sz w:val="28"/>
          <w:szCs w:val="28"/>
        </w:rPr>
      </w:pPr>
      <w:r w:rsidRPr="002234E1">
        <w:rPr>
          <w:rFonts w:ascii="Times New Roman" w:hAnsi="Times New Roman" w:cs="Times New Roman"/>
          <w:b/>
          <w:bCs/>
          <w:iCs/>
          <w:sz w:val="28"/>
          <w:szCs w:val="28"/>
        </w:rPr>
        <w:t>Государственная гражданская служба Российской Федерации подразделяется на:</w:t>
      </w:r>
    </w:p>
    <w:p w:rsidR="00821B65" w:rsidRPr="00E0572F" w:rsidRDefault="00821B65" w:rsidP="00B333FF">
      <w:pPr>
        <w:pStyle w:val="a8"/>
        <w:shd w:val="clear" w:color="auto" w:fill="FFFFFF"/>
        <w:tabs>
          <w:tab w:val="left" w:pos="432"/>
        </w:tabs>
        <w:spacing w:after="0"/>
        <w:ind w:left="0"/>
        <w:jc w:val="both"/>
        <w:rPr>
          <w:rFonts w:ascii="Times New Roman" w:hAnsi="Times New Roman" w:cs="Times New Roman"/>
          <w:iCs/>
          <w:sz w:val="28"/>
          <w:szCs w:val="28"/>
        </w:rPr>
      </w:pPr>
      <w:r w:rsidRPr="00E0572F">
        <w:rPr>
          <w:rFonts w:ascii="Times New Roman" w:hAnsi="Times New Roman" w:cs="Times New Roman"/>
          <w:iCs/>
          <w:sz w:val="28"/>
          <w:szCs w:val="28"/>
        </w:rPr>
        <w:t>а) федеральную государственную гражданскую службу и государственную гражданскую службу субъектов Российской Федерации</w:t>
      </w:r>
    </w:p>
    <w:p w:rsidR="00821B65" w:rsidRPr="00E0572F" w:rsidRDefault="00821B65" w:rsidP="00B333FF">
      <w:pPr>
        <w:pStyle w:val="21"/>
        <w:spacing w:after="0" w:line="240" w:lineRule="auto"/>
        <w:jc w:val="both"/>
        <w:rPr>
          <w:b/>
          <w:bCs/>
          <w:iCs/>
          <w:sz w:val="28"/>
          <w:szCs w:val="28"/>
        </w:rPr>
      </w:pPr>
      <w:r w:rsidRPr="00E0572F">
        <w:rPr>
          <w:bCs/>
          <w:iCs/>
          <w:sz w:val="28"/>
          <w:szCs w:val="28"/>
        </w:rPr>
        <w:t>б) государственную гражданскую службу законодательных органов власти, государственную гражданскую службу исполнительных органов власти</w:t>
      </w:r>
    </w:p>
    <w:p w:rsidR="00821B65" w:rsidRPr="00E0572F" w:rsidRDefault="00821B65" w:rsidP="000043A8">
      <w:pPr>
        <w:shd w:val="clear" w:color="auto" w:fill="FFFFFF"/>
        <w:spacing w:after="0"/>
        <w:jc w:val="both"/>
        <w:rPr>
          <w:rFonts w:ascii="Times New Roman" w:hAnsi="Times New Roman" w:cs="Times New Roman"/>
          <w:bCs/>
          <w:sz w:val="28"/>
          <w:szCs w:val="28"/>
        </w:rPr>
      </w:pPr>
    </w:p>
    <w:p w:rsidR="00821B65" w:rsidRPr="00E0572F" w:rsidRDefault="00821B65" w:rsidP="000043A8">
      <w:pPr>
        <w:widowControl w:val="0"/>
        <w:spacing w:after="0"/>
        <w:jc w:val="both"/>
        <w:rPr>
          <w:rFonts w:ascii="Times New Roman" w:hAnsi="Times New Roman" w:cs="Times New Roman"/>
          <w:snapToGrid w:val="0"/>
          <w:sz w:val="28"/>
          <w:szCs w:val="28"/>
        </w:rPr>
      </w:pPr>
    </w:p>
    <w:p w:rsidR="00821B65" w:rsidRPr="002234E1" w:rsidRDefault="00821B65" w:rsidP="00B333FF">
      <w:pPr>
        <w:pStyle w:val="21"/>
        <w:numPr>
          <w:ilvl w:val="0"/>
          <w:numId w:val="36"/>
        </w:numPr>
        <w:spacing w:after="0" w:line="240" w:lineRule="auto"/>
        <w:ind w:left="0" w:firstLine="0"/>
        <w:jc w:val="both"/>
        <w:rPr>
          <w:b/>
          <w:sz w:val="28"/>
          <w:szCs w:val="28"/>
        </w:rPr>
      </w:pPr>
      <w:r w:rsidRPr="002234E1">
        <w:rPr>
          <w:b/>
          <w:sz w:val="28"/>
          <w:szCs w:val="28"/>
        </w:rPr>
        <w:t>Имеет ли государственный служащий право на рассмотрение индивидуальных служебных споров?</w:t>
      </w:r>
    </w:p>
    <w:p w:rsidR="00821B65" w:rsidRPr="00E0572F" w:rsidRDefault="00821B65" w:rsidP="00B333FF">
      <w:pPr>
        <w:pStyle w:val="21"/>
        <w:spacing w:after="0" w:line="240" w:lineRule="auto"/>
        <w:ind w:left="720" w:hanging="720"/>
        <w:jc w:val="both"/>
        <w:rPr>
          <w:snapToGrid w:val="0"/>
          <w:sz w:val="28"/>
          <w:szCs w:val="28"/>
        </w:rPr>
      </w:pPr>
      <w:r w:rsidRPr="00E0572F">
        <w:rPr>
          <w:snapToGrid w:val="0"/>
          <w:sz w:val="28"/>
          <w:szCs w:val="28"/>
        </w:rPr>
        <w:t>а) нет, не имеет такого права</w:t>
      </w:r>
    </w:p>
    <w:p w:rsidR="00821B65" w:rsidRPr="00E0572F" w:rsidRDefault="00821B65" w:rsidP="00B333FF">
      <w:pPr>
        <w:pStyle w:val="a8"/>
        <w:widowControl w:val="0"/>
        <w:spacing w:after="0"/>
        <w:ind w:hanging="720"/>
        <w:jc w:val="both"/>
        <w:rPr>
          <w:rFonts w:ascii="Times New Roman" w:hAnsi="Times New Roman" w:cs="Times New Roman"/>
          <w:snapToGrid w:val="0"/>
          <w:sz w:val="28"/>
          <w:szCs w:val="28"/>
        </w:rPr>
      </w:pPr>
      <w:r w:rsidRPr="00E0572F">
        <w:rPr>
          <w:rFonts w:ascii="Times New Roman" w:hAnsi="Times New Roman" w:cs="Times New Roman"/>
          <w:iCs/>
          <w:snapToGrid w:val="0"/>
          <w:sz w:val="28"/>
          <w:szCs w:val="28"/>
        </w:rPr>
        <w:t>б) да, имеет такое право</w:t>
      </w:r>
    </w:p>
    <w:p w:rsidR="00821B65" w:rsidRPr="00E0572F" w:rsidRDefault="00821B65" w:rsidP="000043A8">
      <w:pPr>
        <w:widowControl w:val="0"/>
        <w:spacing w:after="0"/>
        <w:jc w:val="both"/>
        <w:rPr>
          <w:rFonts w:ascii="Times New Roman" w:hAnsi="Times New Roman" w:cs="Times New Roman"/>
          <w:bCs/>
          <w:snapToGrid w:val="0"/>
          <w:sz w:val="28"/>
          <w:szCs w:val="28"/>
        </w:rPr>
      </w:pPr>
    </w:p>
    <w:p w:rsidR="00821B65" w:rsidRPr="002234E1" w:rsidRDefault="00821B65" w:rsidP="00B333FF">
      <w:pPr>
        <w:pStyle w:val="a8"/>
        <w:widowControl w:val="0"/>
        <w:numPr>
          <w:ilvl w:val="0"/>
          <w:numId w:val="36"/>
        </w:numPr>
        <w:spacing w:after="0" w:line="240" w:lineRule="auto"/>
        <w:ind w:left="0" w:firstLine="0"/>
        <w:jc w:val="both"/>
        <w:rPr>
          <w:rFonts w:ascii="Times New Roman" w:hAnsi="Times New Roman" w:cs="Times New Roman"/>
          <w:b/>
          <w:bCs/>
          <w:iCs/>
          <w:snapToGrid w:val="0"/>
          <w:sz w:val="28"/>
          <w:szCs w:val="28"/>
        </w:rPr>
      </w:pPr>
      <w:r w:rsidRPr="002234E1">
        <w:rPr>
          <w:rFonts w:ascii="Times New Roman" w:hAnsi="Times New Roman" w:cs="Times New Roman"/>
          <w:b/>
          <w:bCs/>
          <w:iCs/>
          <w:snapToGrid w:val="0"/>
          <w:sz w:val="28"/>
          <w:szCs w:val="28"/>
        </w:rPr>
        <w:t>В какие сроки гражданский служащий представляет представителю нанимателя сведения о доходах, расходах, об имуществе и обязательствах имущественного характера?</w:t>
      </w:r>
    </w:p>
    <w:p w:rsidR="00821B65" w:rsidRPr="00E0572F" w:rsidRDefault="00821B65" w:rsidP="00B333FF">
      <w:pPr>
        <w:pStyle w:val="a8"/>
        <w:widowControl w:val="0"/>
        <w:spacing w:after="0"/>
        <w:ind w:hanging="720"/>
        <w:jc w:val="both"/>
        <w:rPr>
          <w:rFonts w:ascii="Times New Roman" w:hAnsi="Times New Roman" w:cs="Times New Roman"/>
          <w:iCs/>
          <w:snapToGrid w:val="0"/>
          <w:sz w:val="28"/>
          <w:szCs w:val="28"/>
        </w:rPr>
      </w:pPr>
      <w:r w:rsidRPr="00E0572F">
        <w:rPr>
          <w:rFonts w:ascii="Times New Roman" w:hAnsi="Times New Roman" w:cs="Times New Roman"/>
          <w:iCs/>
          <w:snapToGrid w:val="0"/>
          <w:sz w:val="28"/>
          <w:szCs w:val="28"/>
        </w:rPr>
        <w:t>а) ежегодно не позднее 30 апреля года, следующего за отчетным годом</w:t>
      </w:r>
    </w:p>
    <w:p w:rsidR="00821B65" w:rsidRPr="00E0572F" w:rsidRDefault="00821B65" w:rsidP="00B333FF">
      <w:pPr>
        <w:pStyle w:val="a8"/>
        <w:widowControl w:val="0"/>
        <w:spacing w:after="0"/>
        <w:ind w:hanging="720"/>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б) ежегодно не позднее 1 марта года, следующего за отчетным годом</w:t>
      </w:r>
    </w:p>
    <w:p w:rsidR="00E0572F" w:rsidRPr="00E0572F" w:rsidRDefault="00E0572F" w:rsidP="000043A8">
      <w:pPr>
        <w:pStyle w:val="a8"/>
        <w:widowControl w:val="0"/>
        <w:spacing w:after="0"/>
        <w:jc w:val="both"/>
        <w:rPr>
          <w:rFonts w:ascii="Times New Roman" w:hAnsi="Times New Roman" w:cs="Times New Roman"/>
          <w:snapToGrid w:val="0"/>
          <w:sz w:val="28"/>
          <w:szCs w:val="28"/>
        </w:rPr>
      </w:pPr>
    </w:p>
    <w:p w:rsidR="00821B65" w:rsidRPr="002234E1" w:rsidRDefault="00821B65" w:rsidP="00B333FF">
      <w:pPr>
        <w:pStyle w:val="21"/>
        <w:numPr>
          <w:ilvl w:val="0"/>
          <w:numId w:val="36"/>
        </w:numPr>
        <w:spacing w:after="0" w:line="240" w:lineRule="auto"/>
        <w:ind w:left="0" w:firstLine="0"/>
        <w:jc w:val="both"/>
        <w:rPr>
          <w:b/>
          <w:sz w:val="28"/>
          <w:szCs w:val="28"/>
        </w:rPr>
      </w:pPr>
      <w:r w:rsidRPr="002234E1">
        <w:rPr>
          <w:b/>
          <w:sz w:val="28"/>
          <w:szCs w:val="28"/>
        </w:rPr>
        <w:t>Профессиональная служебная деятельность гражданского служащего осуществляется в соответствии с:</w:t>
      </w:r>
    </w:p>
    <w:p w:rsidR="00821B65" w:rsidRPr="00E0572F" w:rsidRDefault="00821B65" w:rsidP="00B333FF">
      <w:pPr>
        <w:pStyle w:val="a8"/>
        <w:widowControl w:val="0"/>
        <w:spacing w:after="0"/>
        <w:ind w:hanging="720"/>
        <w:jc w:val="both"/>
        <w:rPr>
          <w:rFonts w:ascii="Times New Roman" w:hAnsi="Times New Roman" w:cs="Times New Roman"/>
          <w:snapToGrid w:val="0"/>
          <w:sz w:val="28"/>
          <w:szCs w:val="28"/>
        </w:rPr>
      </w:pPr>
      <w:r w:rsidRPr="00E0572F">
        <w:rPr>
          <w:rFonts w:ascii="Times New Roman" w:hAnsi="Times New Roman" w:cs="Times New Roman"/>
          <w:iCs/>
          <w:snapToGrid w:val="0"/>
          <w:sz w:val="28"/>
          <w:szCs w:val="28"/>
        </w:rPr>
        <w:t>а) должностным регламентом</w:t>
      </w:r>
    </w:p>
    <w:p w:rsidR="00821B65" w:rsidRPr="00E0572F" w:rsidRDefault="00821B65" w:rsidP="00B333FF">
      <w:pPr>
        <w:pStyle w:val="a8"/>
        <w:widowControl w:val="0"/>
        <w:spacing w:after="0"/>
        <w:ind w:hanging="720"/>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б) должностной инструкцией</w:t>
      </w:r>
    </w:p>
    <w:p w:rsidR="00821B65" w:rsidRPr="00E0572F" w:rsidRDefault="00821B65" w:rsidP="000043A8">
      <w:pPr>
        <w:widowControl w:val="0"/>
        <w:spacing w:after="0"/>
        <w:jc w:val="both"/>
        <w:rPr>
          <w:rFonts w:ascii="Times New Roman" w:hAnsi="Times New Roman" w:cs="Times New Roman"/>
          <w:snapToGrid w:val="0"/>
          <w:sz w:val="28"/>
          <w:szCs w:val="28"/>
        </w:rPr>
      </w:pPr>
    </w:p>
    <w:p w:rsidR="00821B65" w:rsidRPr="002234E1" w:rsidRDefault="00821B65" w:rsidP="00B333FF">
      <w:pPr>
        <w:pStyle w:val="21"/>
        <w:numPr>
          <w:ilvl w:val="0"/>
          <w:numId w:val="36"/>
        </w:numPr>
        <w:spacing w:after="0" w:line="240" w:lineRule="auto"/>
        <w:ind w:hanging="720"/>
        <w:jc w:val="both"/>
        <w:rPr>
          <w:b/>
          <w:sz w:val="28"/>
          <w:szCs w:val="28"/>
        </w:rPr>
      </w:pPr>
      <w:r w:rsidRPr="002234E1">
        <w:rPr>
          <w:b/>
          <w:sz w:val="28"/>
          <w:szCs w:val="28"/>
        </w:rPr>
        <w:lastRenderedPageBreak/>
        <w:t>Аттестация гражданского служащего проводится:</w:t>
      </w:r>
    </w:p>
    <w:p w:rsidR="00821B65" w:rsidRPr="00E0572F" w:rsidRDefault="00821B65" w:rsidP="00B333FF">
      <w:pPr>
        <w:pStyle w:val="a8"/>
        <w:widowControl w:val="0"/>
        <w:spacing w:after="0"/>
        <w:ind w:hanging="720"/>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а) один раз в два года</w:t>
      </w:r>
    </w:p>
    <w:p w:rsidR="00821B65" w:rsidRPr="00E0572F" w:rsidRDefault="00821B65" w:rsidP="00B333FF">
      <w:pPr>
        <w:pStyle w:val="a8"/>
        <w:widowControl w:val="0"/>
        <w:spacing w:after="0"/>
        <w:ind w:hanging="720"/>
        <w:jc w:val="both"/>
        <w:rPr>
          <w:rFonts w:ascii="Times New Roman" w:hAnsi="Times New Roman" w:cs="Times New Roman"/>
          <w:snapToGrid w:val="0"/>
          <w:sz w:val="28"/>
          <w:szCs w:val="28"/>
        </w:rPr>
      </w:pPr>
      <w:r w:rsidRPr="00E0572F">
        <w:rPr>
          <w:rFonts w:ascii="Times New Roman" w:hAnsi="Times New Roman" w:cs="Times New Roman"/>
          <w:iCs/>
          <w:snapToGrid w:val="0"/>
          <w:sz w:val="28"/>
          <w:szCs w:val="28"/>
        </w:rPr>
        <w:t>б) один раз в три года</w:t>
      </w:r>
    </w:p>
    <w:p w:rsidR="00821B65" w:rsidRPr="00E0572F" w:rsidRDefault="00821B65" w:rsidP="000043A8">
      <w:pPr>
        <w:widowControl w:val="0"/>
        <w:spacing w:after="0"/>
        <w:ind w:hanging="11"/>
        <w:jc w:val="both"/>
        <w:rPr>
          <w:rFonts w:ascii="Times New Roman" w:hAnsi="Times New Roman" w:cs="Times New Roman"/>
          <w:snapToGrid w:val="0"/>
          <w:sz w:val="28"/>
          <w:szCs w:val="28"/>
        </w:rPr>
      </w:pPr>
    </w:p>
    <w:p w:rsidR="00821B65" w:rsidRPr="002234E1" w:rsidRDefault="00821B65" w:rsidP="00B333FF">
      <w:pPr>
        <w:pStyle w:val="a8"/>
        <w:widowControl w:val="0"/>
        <w:numPr>
          <w:ilvl w:val="0"/>
          <w:numId w:val="36"/>
        </w:numPr>
        <w:spacing w:after="0" w:line="240" w:lineRule="auto"/>
        <w:ind w:left="0" w:firstLine="0"/>
        <w:jc w:val="both"/>
        <w:rPr>
          <w:rFonts w:ascii="Times New Roman" w:hAnsi="Times New Roman" w:cs="Times New Roman"/>
          <w:b/>
          <w:snapToGrid w:val="0"/>
          <w:sz w:val="28"/>
          <w:szCs w:val="28"/>
        </w:rPr>
      </w:pPr>
      <w:r w:rsidRPr="002234E1">
        <w:rPr>
          <w:rFonts w:ascii="Times New Roman" w:hAnsi="Times New Roman" w:cs="Times New Roman"/>
          <w:b/>
          <w:bCs/>
          <w:iCs/>
          <w:snapToGrid w:val="0"/>
          <w:sz w:val="28"/>
          <w:szCs w:val="28"/>
        </w:rPr>
        <w:t>Дисциплинарным проступком государственного гражданского служащего признается:</w:t>
      </w:r>
      <w:r w:rsidRPr="002234E1">
        <w:rPr>
          <w:rFonts w:ascii="Times New Roman" w:hAnsi="Times New Roman" w:cs="Times New Roman"/>
          <w:b/>
          <w:snapToGrid w:val="0"/>
          <w:sz w:val="28"/>
          <w:szCs w:val="28"/>
        </w:rPr>
        <w:t xml:space="preserve"> </w:t>
      </w:r>
    </w:p>
    <w:p w:rsidR="00821B65" w:rsidRPr="00E0572F" w:rsidRDefault="00821B65" w:rsidP="00B333FF">
      <w:pPr>
        <w:pStyle w:val="a8"/>
        <w:widowControl w:val="0"/>
        <w:spacing w:after="0"/>
        <w:ind w:left="0"/>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а) неисполнение незаконных распоряжений вышестоящего руководителя</w:t>
      </w:r>
    </w:p>
    <w:p w:rsidR="00821B65" w:rsidRPr="00E0572F" w:rsidRDefault="00821B65" w:rsidP="00B333FF">
      <w:pPr>
        <w:pStyle w:val="a8"/>
        <w:widowControl w:val="0"/>
        <w:spacing w:after="0"/>
        <w:ind w:left="0"/>
        <w:jc w:val="both"/>
        <w:rPr>
          <w:rFonts w:ascii="Times New Roman" w:hAnsi="Times New Roman" w:cs="Times New Roman"/>
          <w:snapToGrid w:val="0"/>
          <w:sz w:val="28"/>
          <w:szCs w:val="28"/>
        </w:rPr>
      </w:pPr>
      <w:r w:rsidRPr="00E0572F">
        <w:rPr>
          <w:rFonts w:ascii="Times New Roman" w:hAnsi="Times New Roman" w:cs="Times New Roman"/>
          <w:iCs/>
          <w:snapToGrid w:val="0"/>
          <w:sz w:val="28"/>
          <w:szCs w:val="28"/>
        </w:rPr>
        <w:t>б) неисполнение или ненадлежащее исполнение по его вине возложенных на него служебных обязанностей</w:t>
      </w:r>
    </w:p>
    <w:p w:rsidR="00821B65" w:rsidRPr="00E0572F" w:rsidRDefault="00821B65" w:rsidP="000043A8">
      <w:pPr>
        <w:widowControl w:val="0"/>
        <w:spacing w:after="0"/>
        <w:ind w:hanging="11"/>
        <w:jc w:val="both"/>
        <w:rPr>
          <w:rFonts w:ascii="Times New Roman" w:hAnsi="Times New Roman" w:cs="Times New Roman"/>
          <w:snapToGrid w:val="0"/>
          <w:sz w:val="28"/>
          <w:szCs w:val="28"/>
        </w:rPr>
      </w:pPr>
    </w:p>
    <w:p w:rsidR="00821B65" w:rsidRPr="002234E1" w:rsidRDefault="00821B65" w:rsidP="00B333FF">
      <w:pPr>
        <w:pStyle w:val="a8"/>
        <w:numPr>
          <w:ilvl w:val="0"/>
          <w:numId w:val="36"/>
        </w:numPr>
        <w:spacing w:after="0" w:line="240" w:lineRule="auto"/>
        <w:ind w:hanging="720"/>
        <w:jc w:val="both"/>
        <w:rPr>
          <w:rFonts w:ascii="Times New Roman" w:hAnsi="Times New Roman" w:cs="Times New Roman"/>
          <w:b/>
          <w:sz w:val="28"/>
          <w:szCs w:val="28"/>
        </w:rPr>
      </w:pPr>
      <w:r w:rsidRPr="002234E1">
        <w:rPr>
          <w:rFonts w:ascii="Times New Roman" w:hAnsi="Times New Roman" w:cs="Times New Roman"/>
          <w:b/>
          <w:sz w:val="28"/>
          <w:szCs w:val="28"/>
        </w:rPr>
        <w:t xml:space="preserve"> За один и тот же дисциплинарный проступок может быть применено:</w:t>
      </w:r>
    </w:p>
    <w:p w:rsidR="00821B65" w:rsidRPr="00E0572F" w:rsidRDefault="00821B65" w:rsidP="00B333FF">
      <w:pPr>
        <w:pStyle w:val="a8"/>
        <w:spacing w:after="0"/>
        <w:ind w:hanging="720"/>
        <w:jc w:val="both"/>
        <w:rPr>
          <w:rFonts w:ascii="Times New Roman" w:hAnsi="Times New Roman" w:cs="Times New Roman"/>
          <w:sz w:val="28"/>
          <w:szCs w:val="28"/>
        </w:rPr>
      </w:pPr>
      <w:r w:rsidRPr="00E0572F">
        <w:rPr>
          <w:rFonts w:ascii="Times New Roman" w:hAnsi="Times New Roman" w:cs="Times New Roman"/>
          <w:sz w:val="28"/>
          <w:szCs w:val="28"/>
        </w:rPr>
        <w:t>а) одно дисциплинарное взыскание</w:t>
      </w:r>
    </w:p>
    <w:p w:rsidR="00821B65" w:rsidRPr="00E0572F" w:rsidRDefault="00821B65" w:rsidP="00B333FF">
      <w:pPr>
        <w:pStyle w:val="a8"/>
        <w:spacing w:after="0"/>
        <w:ind w:hanging="720"/>
        <w:jc w:val="both"/>
        <w:rPr>
          <w:rFonts w:ascii="Times New Roman" w:hAnsi="Times New Roman" w:cs="Times New Roman"/>
          <w:sz w:val="28"/>
          <w:szCs w:val="28"/>
        </w:rPr>
      </w:pPr>
      <w:r w:rsidRPr="00E0572F">
        <w:rPr>
          <w:rFonts w:ascii="Times New Roman" w:hAnsi="Times New Roman" w:cs="Times New Roman"/>
          <w:sz w:val="28"/>
          <w:szCs w:val="28"/>
        </w:rPr>
        <w:t>б) два дисциплинарных взыскания</w:t>
      </w:r>
    </w:p>
    <w:p w:rsidR="00821B65" w:rsidRPr="00E0572F" w:rsidRDefault="00821B65" w:rsidP="000043A8">
      <w:pPr>
        <w:spacing w:after="0"/>
        <w:ind w:hanging="11"/>
        <w:jc w:val="both"/>
        <w:rPr>
          <w:rFonts w:ascii="Times New Roman" w:hAnsi="Times New Roman" w:cs="Times New Roman"/>
          <w:sz w:val="28"/>
          <w:szCs w:val="28"/>
        </w:rPr>
      </w:pPr>
    </w:p>
    <w:p w:rsidR="00821B65" w:rsidRPr="002234E1" w:rsidRDefault="00821B65" w:rsidP="00B333FF">
      <w:pPr>
        <w:pStyle w:val="21"/>
        <w:numPr>
          <w:ilvl w:val="0"/>
          <w:numId w:val="36"/>
        </w:numPr>
        <w:spacing w:after="0" w:line="240" w:lineRule="auto"/>
        <w:ind w:left="0" w:firstLine="0"/>
        <w:jc w:val="both"/>
        <w:rPr>
          <w:b/>
          <w:sz w:val="28"/>
          <w:szCs w:val="28"/>
        </w:rPr>
      </w:pPr>
      <w:r w:rsidRPr="002234E1">
        <w:rPr>
          <w:b/>
          <w:sz w:val="28"/>
          <w:szCs w:val="28"/>
        </w:rPr>
        <w:t xml:space="preserve"> Как осуществляется включение гражданского служащего (гражданина) в кадровый резерв государственного органа для замещения должности гражданской службы:</w:t>
      </w:r>
    </w:p>
    <w:p w:rsidR="00821B65" w:rsidRPr="00E0572F" w:rsidRDefault="00821B65" w:rsidP="00B333FF">
      <w:pPr>
        <w:pStyle w:val="a8"/>
        <w:widowControl w:val="0"/>
        <w:spacing w:after="0"/>
        <w:ind w:hanging="720"/>
        <w:jc w:val="both"/>
        <w:rPr>
          <w:rFonts w:ascii="Times New Roman" w:hAnsi="Times New Roman" w:cs="Times New Roman"/>
          <w:snapToGrid w:val="0"/>
          <w:sz w:val="28"/>
          <w:szCs w:val="28"/>
        </w:rPr>
      </w:pPr>
      <w:r w:rsidRPr="00E0572F">
        <w:rPr>
          <w:rFonts w:ascii="Times New Roman" w:hAnsi="Times New Roman" w:cs="Times New Roman"/>
          <w:iCs/>
          <w:snapToGrid w:val="0"/>
          <w:sz w:val="28"/>
          <w:szCs w:val="28"/>
        </w:rPr>
        <w:t>а) по результатам конкурса</w:t>
      </w:r>
    </w:p>
    <w:p w:rsidR="00821B65" w:rsidRDefault="00821B65" w:rsidP="00B333FF">
      <w:pPr>
        <w:pStyle w:val="a8"/>
        <w:widowControl w:val="0"/>
        <w:spacing w:after="0"/>
        <w:ind w:hanging="720"/>
        <w:jc w:val="both"/>
        <w:rPr>
          <w:rFonts w:ascii="Times New Roman" w:hAnsi="Times New Roman" w:cs="Times New Roman"/>
          <w:snapToGrid w:val="0"/>
          <w:sz w:val="28"/>
          <w:szCs w:val="28"/>
        </w:rPr>
      </w:pPr>
      <w:r w:rsidRPr="00E0572F">
        <w:rPr>
          <w:rFonts w:ascii="Times New Roman" w:hAnsi="Times New Roman" w:cs="Times New Roman"/>
          <w:snapToGrid w:val="0"/>
          <w:sz w:val="28"/>
          <w:szCs w:val="28"/>
        </w:rPr>
        <w:t>б) по итогам квалификационного экзамена</w:t>
      </w:r>
    </w:p>
    <w:p w:rsidR="00B333FF" w:rsidRPr="00E0572F" w:rsidRDefault="00B333FF" w:rsidP="00B333FF">
      <w:pPr>
        <w:pStyle w:val="a8"/>
        <w:widowControl w:val="0"/>
        <w:spacing w:after="0"/>
        <w:ind w:hanging="720"/>
        <w:jc w:val="both"/>
        <w:rPr>
          <w:rFonts w:ascii="Times New Roman" w:hAnsi="Times New Roman" w:cs="Times New Roman"/>
          <w:snapToGrid w:val="0"/>
          <w:sz w:val="28"/>
          <w:szCs w:val="28"/>
        </w:rPr>
      </w:pPr>
    </w:p>
    <w:p w:rsidR="00821B65" w:rsidRPr="002234E1" w:rsidRDefault="00821B65" w:rsidP="00B333FF">
      <w:pPr>
        <w:pStyle w:val="a8"/>
        <w:numPr>
          <w:ilvl w:val="0"/>
          <w:numId w:val="36"/>
        </w:numPr>
        <w:autoSpaceDE w:val="0"/>
        <w:autoSpaceDN w:val="0"/>
        <w:adjustRightInd w:val="0"/>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Должен ли быть уведомлен гражданский служащий об изменении существенных условий служебного контракта?</w:t>
      </w:r>
    </w:p>
    <w:p w:rsidR="00821B65" w:rsidRPr="00E0572F" w:rsidRDefault="00821B65" w:rsidP="00B333FF">
      <w:pPr>
        <w:pStyle w:val="a8"/>
        <w:autoSpaceDE w:val="0"/>
        <w:autoSpaceDN w:val="0"/>
        <w:adjustRightInd w:val="0"/>
        <w:spacing w:after="0"/>
        <w:ind w:hanging="720"/>
        <w:jc w:val="both"/>
        <w:rPr>
          <w:rFonts w:ascii="Times New Roman" w:hAnsi="Times New Roman" w:cs="Times New Roman"/>
          <w:sz w:val="28"/>
          <w:szCs w:val="28"/>
          <w:u w:val="single"/>
        </w:rPr>
      </w:pPr>
      <w:r w:rsidRPr="00E0572F">
        <w:rPr>
          <w:rFonts w:ascii="Times New Roman" w:hAnsi="Times New Roman" w:cs="Times New Roman"/>
          <w:sz w:val="28"/>
          <w:szCs w:val="28"/>
        </w:rPr>
        <w:t>а) Да, в письменной форме не позднее, чем за два месяца до их введения</w:t>
      </w:r>
    </w:p>
    <w:p w:rsidR="00821B65" w:rsidRPr="00E0572F" w:rsidRDefault="00821B65" w:rsidP="00B333FF">
      <w:pPr>
        <w:pStyle w:val="a8"/>
        <w:autoSpaceDE w:val="0"/>
        <w:autoSpaceDN w:val="0"/>
        <w:adjustRightInd w:val="0"/>
        <w:spacing w:after="0"/>
        <w:ind w:hanging="720"/>
        <w:jc w:val="both"/>
        <w:rPr>
          <w:rFonts w:ascii="Times New Roman" w:hAnsi="Times New Roman" w:cs="Times New Roman"/>
          <w:sz w:val="28"/>
          <w:szCs w:val="28"/>
        </w:rPr>
      </w:pPr>
      <w:r w:rsidRPr="00E0572F">
        <w:rPr>
          <w:rFonts w:ascii="Times New Roman" w:hAnsi="Times New Roman" w:cs="Times New Roman"/>
          <w:sz w:val="28"/>
          <w:szCs w:val="28"/>
        </w:rPr>
        <w:t>б) Да, в момент подписания дополнительного соглашения.</w:t>
      </w:r>
    </w:p>
    <w:p w:rsidR="00821B65" w:rsidRPr="00E0572F" w:rsidRDefault="00821B65" w:rsidP="000043A8">
      <w:pPr>
        <w:widowControl w:val="0"/>
        <w:spacing w:after="0"/>
        <w:ind w:hanging="11"/>
        <w:jc w:val="both"/>
        <w:rPr>
          <w:rFonts w:ascii="Times New Roman" w:hAnsi="Times New Roman" w:cs="Times New Roman"/>
          <w:sz w:val="28"/>
          <w:szCs w:val="28"/>
        </w:rPr>
      </w:pPr>
    </w:p>
    <w:p w:rsidR="00821B65" w:rsidRPr="002234E1" w:rsidRDefault="00821B65" w:rsidP="00B333FF">
      <w:pPr>
        <w:pStyle w:val="a8"/>
        <w:numPr>
          <w:ilvl w:val="0"/>
          <w:numId w:val="36"/>
        </w:numPr>
        <w:autoSpaceDE w:val="0"/>
        <w:autoSpaceDN w:val="0"/>
        <w:adjustRightInd w:val="0"/>
        <w:spacing w:after="0" w:line="240" w:lineRule="auto"/>
        <w:ind w:hanging="720"/>
        <w:jc w:val="both"/>
        <w:outlineLvl w:val="1"/>
        <w:rPr>
          <w:rFonts w:ascii="Times New Roman" w:hAnsi="Times New Roman" w:cs="Times New Roman"/>
          <w:b/>
          <w:sz w:val="28"/>
          <w:szCs w:val="28"/>
        </w:rPr>
      </w:pPr>
      <w:r w:rsidRPr="002234E1">
        <w:rPr>
          <w:rFonts w:ascii="Times New Roman" w:hAnsi="Times New Roman" w:cs="Times New Roman"/>
          <w:b/>
          <w:sz w:val="28"/>
          <w:szCs w:val="28"/>
        </w:rPr>
        <w:t xml:space="preserve"> Дайте определение. Служебное время – это:</w:t>
      </w:r>
    </w:p>
    <w:p w:rsidR="00821B65" w:rsidRPr="00E0572F" w:rsidRDefault="00821B65" w:rsidP="00B333FF">
      <w:pPr>
        <w:pStyle w:val="a8"/>
        <w:autoSpaceDE w:val="0"/>
        <w:autoSpaceDN w:val="0"/>
        <w:adjustRightInd w:val="0"/>
        <w:spacing w:after="0"/>
        <w:ind w:left="0"/>
        <w:jc w:val="both"/>
        <w:outlineLvl w:val="1"/>
        <w:rPr>
          <w:rFonts w:ascii="Times New Roman" w:hAnsi="Times New Roman" w:cs="Times New Roman"/>
          <w:sz w:val="28"/>
          <w:szCs w:val="28"/>
        </w:rPr>
      </w:pPr>
      <w:r w:rsidRPr="00E0572F">
        <w:rPr>
          <w:rFonts w:ascii="Times New Roman" w:hAnsi="Times New Roman" w:cs="Times New Roman"/>
          <w:sz w:val="28"/>
          <w:szCs w:val="28"/>
        </w:rPr>
        <w:t>а)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21B65" w:rsidRDefault="00821B65" w:rsidP="00B333FF">
      <w:pPr>
        <w:pStyle w:val="a8"/>
        <w:autoSpaceDE w:val="0"/>
        <w:autoSpaceDN w:val="0"/>
        <w:adjustRightInd w:val="0"/>
        <w:spacing w:after="0"/>
        <w:ind w:left="0"/>
        <w:jc w:val="both"/>
        <w:outlineLvl w:val="1"/>
        <w:rPr>
          <w:rFonts w:ascii="Times New Roman" w:hAnsi="Times New Roman" w:cs="Times New Roman"/>
          <w:sz w:val="28"/>
          <w:szCs w:val="28"/>
        </w:rPr>
      </w:pPr>
      <w:r w:rsidRPr="00E0572F">
        <w:rPr>
          <w:rFonts w:ascii="Times New Roman" w:hAnsi="Times New Roman" w:cs="Times New Roman"/>
          <w:sz w:val="28"/>
          <w:szCs w:val="28"/>
        </w:rPr>
        <w:t>б) время, в течение которого гражданский служащий в соответствии с графиком службы или условиями служебного контракта должен исполнять свои должностные обязанности</w:t>
      </w:r>
    </w:p>
    <w:p w:rsidR="00B333FF" w:rsidRPr="00E0572F" w:rsidRDefault="00B333FF" w:rsidP="00B333FF">
      <w:pPr>
        <w:pStyle w:val="a8"/>
        <w:autoSpaceDE w:val="0"/>
        <w:autoSpaceDN w:val="0"/>
        <w:adjustRightInd w:val="0"/>
        <w:spacing w:after="0"/>
        <w:ind w:left="0"/>
        <w:jc w:val="both"/>
        <w:outlineLvl w:val="1"/>
        <w:rPr>
          <w:rFonts w:ascii="Times New Roman" w:hAnsi="Times New Roman" w:cs="Times New Roman"/>
          <w:sz w:val="28"/>
          <w:szCs w:val="28"/>
        </w:rPr>
      </w:pPr>
    </w:p>
    <w:p w:rsidR="00821B65" w:rsidRPr="00E0572F" w:rsidRDefault="00821B65" w:rsidP="000043A8">
      <w:pPr>
        <w:spacing w:after="0" w:line="240" w:lineRule="auto"/>
        <w:jc w:val="both"/>
        <w:rPr>
          <w:rFonts w:ascii="Times New Roman" w:eastAsia="Times New Roman" w:hAnsi="Times New Roman" w:cs="Times New Roman"/>
          <w:spacing w:val="-8"/>
          <w:sz w:val="28"/>
          <w:szCs w:val="28"/>
        </w:rPr>
      </w:pPr>
      <w:r w:rsidRPr="00E0572F">
        <w:rPr>
          <w:rFonts w:ascii="Times New Roman" w:eastAsia="Times New Roman" w:hAnsi="Times New Roman" w:cs="Times New Roman"/>
          <w:b/>
          <w:spacing w:val="-8"/>
          <w:sz w:val="28"/>
          <w:szCs w:val="28"/>
        </w:rPr>
        <w:t>19. Гражданский служащий не может находиться на гражданской службе в случае?</w:t>
      </w:r>
    </w:p>
    <w:p w:rsidR="00821B65" w:rsidRPr="00E0572F" w:rsidRDefault="00821B65" w:rsidP="000043A8">
      <w:pPr>
        <w:tabs>
          <w:tab w:val="left" w:pos="0"/>
        </w:tabs>
        <w:spacing w:after="0" w:line="240" w:lineRule="auto"/>
        <w:jc w:val="both"/>
        <w:rPr>
          <w:rFonts w:ascii="Times New Roman" w:eastAsia="Times New Roman" w:hAnsi="Times New Roman" w:cs="Times New Roman"/>
          <w:b/>
          <w:spacing w:val="-8"/>
          <w:sz w:val="28"/>
          <w:szCs w:val="28"/>
        </w:rPr>
      </w:pPr>
      <w:r w:rsidRPr="00E0572F">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821B65" w:rsidRPr="00E0572F" w:rsidRDefault="00821B65" w:rsidP="000043A8">
      <w:pPr>
        <w:tabs>
          <w:tab w:val="left" w:pos="0"/>
        </w:tabs>
        <w:spacing w:after="0" w:line="240" w:lineRule="auto"/>
        <w:jc w:val="both"/>
        <w:rPr>
          <w:rFonts w:ascii="Times New Roman" w:eastAsia="Calibri" w:hAnsi="Times New Roman" w:cs="Times New Roman"/>
          <w:sz w:val="28"/>
          <w:szCs w:val="28"/>
        </w:rPr>
      </w:pPr>
      <w:r w:rsidRPr="00E0572F">
        <w:rPr>
          <w:rFonts w:ascii="Times New Roman" w:eastAsia="Times New Roman" w:hAnsi="Times New Roman" w:cs="Times New Roman"/>
          <w:spacing w:val="-8"/>
          <w:sz w:val="28"/>
          <w:szCs w:val="28"/>
        </w:rPr>
        <w:t xml:space="preserve">б)  </w:t>
      </w:r>
      <w:r w:rsidRPr="00E0572F">
        <w:rPr>
          <w:rFonts w:ascii="Times New Roman" w:eastAsia="Calibri" w:hAnsi="Times New Roman" w:cs="Times New Roman"/>
          <w:bCs/>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w:t>
      </w:r>
      <w:r w:rsidRPr="00E0572F">
        <w:rPr>
          <w:rFonts w:ascii="Times New Roman" w:eastAsia="Calibri" w:hAnsi="Times New Roman" w:cs="Times New Roman"/>
          <w:bCs/>
          <w:sz w:val="28"/>
          <w:szCs w:val="28"/>
        </w:rPr>
        <w:lastRenderedPageBreak/>
        <w:t>непосредственной подчиненностью или подконтрольностью одного из них другому.</w:t>
      </w:r>
    </w:p>
    <w:p w:rsidR="00821B65" w:rsidRPr="00E0572F" w:rsidRDefault="00821B65" w:rsidP="000043A8">
      <w:pPr>
        <w:spacing w:after="0" w:line="240" w:lineRule="auto"/>
        <w:rPr>
          <w:rFonts w:ascii="Times New Roman" w:eastAsia="Calibri" w:hAnsi="Times New Roman" w:cs="Times New Roman"/>
          <w:b/>
          <w:sz w:val="28"/>
          <w:szCs w:val="28"/>
        </w:rPr>
      </w:pPr>
    </w:p>
    <w:p w:rsidR="00821B65" w:rsidRPr="00E0572F" w:rsidRDefault="00B333FF" w:rsidP="000043A8">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20</w:t>
      </w:r>
      <w:r w:rsidR="00821B65" w:rsidRPr="00E0572F">
        <w:rPr>
          <w:rFonts w:ascii="Times New Roman" w:eastAsia="Times New Roman" w:hAnsi="Times New Roman" w:cs="Times New Roman"/>
          <w:b/>
          <w:spacing w:val="-1"/>
          <w:sz w:val="28"/>
          <w:szCs w:val="28"/>
        </w:rPr>
        <w:t>. Должности гражданской службы подразделяются на группы?</w:t>
      </w:r>
    </w:p>
    <w:p w:rsidR="00821B65" w:rsidRPr="00E0572F" w:rsidRDefault="00821B65" w:rsidP="000043A8">
      <w:pPr>
        <w:spacing w:after="0" w:line="240" w:lineRule="auto"/>
        <w:jc w:val="both"/>
        <w:rPr>
          <w:rFonts w:ascii="Times New Roman" w:eastAsia="Times New Roman" w:hAnsi="Times New Roman" w:cs="Times New Roman"/>
          <w:sz w:val="28"/>
          <w:szCs w:val="28"/>
        </w:rPr>
      </w:pPr>
      <w:r w:rsidRPr="00E0572F">
        <w:rPr>
          <w:rFonts w:ascii="Times New Roman" w:eastAsia="Times New Roman" w:hAnsi="Times New Roman" w:cs="Times New Roman"/>
          <w:sz w:val="28"/>
          <w:szCs w:val="28"/>
        </w:rPr>
        <w:t>а) высшие, главные, ведущие, старшие, младшие;</w:t>
      </w:r>
    </w:p>
    <w:p w:rsidR="00821B65" w:rsidRPr="00E0572F" w:rsidRDefault="00821B65" w:rsidP="000043A8">
      <w:pPr>
        <w:spacing w:after="0" w:line="240" w:lineRule="auto"/>
        <w:jc w:val="both"/>
        <w:rPr>
          <w:rFonts w:ascii="Times New Roman" w:eastAsia="Times New Roman" w:hAnsi="Times New Roman" w:cs="Times New Roman"/>
          <w:sz w:val="28"/>
          <w:szCs w:val="28"/>
        </w:rPr>
      </w:pPr>
      <w:r w:rsidRPr="00E0572F">
        <w:rPr>
          <w:rFonts w:ascii="Times New Roman" w:eastAsia="Times New Roman" w:hAnsi="Times New Roman" w:cs="Times New Roman"/>
          <w:sz w:val="28"/>
          <w:szCs w:val="28"/>
        </w:rPr>
        <w:t>б) высшие, главные, старшие, младшие;</w:t>
      </w:r>
    </w:p>
    <w:p w:rsidR="00821B65" w:rsidRPr="00E0572F" w:rsidRDefault="00821B65" w:rsidP="000043A8">
      <w:pPr>
        <w:spacing w:after="0" w:line="240" w:lineRule="auto"/>
        <w:rPr>
          <w:rFonts w:ascii="Times New Roman" w:eastAsia="Times New Roman" w:hAnsi="Times New Roman" w:cs="Times New Roman"/>
          <w:sz w:val="28"/>
          <w:szCs w:val="28"/>
        </w:rPr>
      </w:pPr>
      <w:r w:rsidRPr="00E0572F">
        <w:rPr>
          <w:rFonts w:ascii="Times New Roman" w:eastAsia="Times New Roman" w:hAnsi="Times New Roman" w:cs="Times New Roman"/>
          <w:sz w:val="28"/>
          <w:szCs w:val="28"/>
        </w:rPr>
        <w:t>в) высшие, главные, ведущие, младшие.</w:t>
      </w:r>
    </w:p>
    <w:p w:rsidR="00821B65" w:rsidRPr="00E0572F" w:rsidRDefault="00821B65" w:rsidP="000043A8">
      <w:pPr>
        <w:spacing w:after="0" w:line="240" w:lineRule="auto"/>
        <w:rPr>
          <w:rFonts w:ascii="Times New Roman" w:eastAsia="Times New Roman" w:hAnsi="Times New Roman" w:cs="Times New Roman"/>
          <w:sz w:val="28"/>
          <w:szCs w:val="28"/>
        </w:rPr>
      </w:pPr>
    </w:p>
    <w:p w:rsidR="00821B65" w:rsidRPr="00E0572F" w:rsidRDefault="00B333FF" w:rsidP="000043A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821B65" w:rsidRPr="00E0572F">
        <w:rPr>
          <w:rFonts w:ascii="Times New Roman" w:eastAsia="Times New Roman" w:hAnsi="Times New Roman" w:cs="Times New Roman"/>
          <w:b/>
          <w:sz w:val="28"/>
          <w:szCs w:val="28"/>
        </w:rPr>
        <w:t>. Предельный возраст пребывания на гражданской службе?</w:t>
      </w:r>
    </w:p>
    <w:p w:rsidR="00821B65" w:rsidRPr="00E0572F" w:rsidRDefault="00821B65" w:rsidP="000043A8">
      <w:pPr>
        <w:widowControl w:val="0"/>
        <w:spacing w:after="0" w:line="240" w:lineRule="auto"/>
        <w:jc w:val="both"/>
        <w:rPr>
          <w:rFonts w:ascii="Times New Roman" w:eastAsia="Times New Roman" w:hAnsi="Times New Roman" w:cs="Times New Roman"/>
          <w:snapToGrid w:val="0"/>
          <w:sz w:val="28"/>
          <w:szCs w:val="28"/>
        </w:rPr>
      </w:pPr>
      <w:r w:rsidRPr="00E0572F">
        <w:rPr>
          <w:rFonts w:ascii="Times New Roman" w:eastAsia="Times New Roman" w:hAnsi="Times New Roman" w:cs="Times New Roman"/>
          <w:bCs/>
          <w:snapToGrid w:val="0"/>
          <w:sz w:val="28"/>
          <w:szCs w:val="28"/>
        </w:rPr>
        <w:t>а) 60 лет;</w:t>
      </w:r>
    </w:p>
    <w:p w:rsidR="00821B65" w:rsidRPr="00E0572F" w:rsidRDefault="00821B65" w:rsidP="000043A8">
      <w:pPr>
        <w:widowControl w:val="0"/>
        <w:spacing w:after="0" w:line="240" w:lineRule="auto"/>
        <w:jc w:val="both"/>
        <w:rPr>
          <w:rFonts w:ascii="Times New Roman" w:eastAsia="Times New Roman" w:hAnsi="Times New Roman" w:cs="Times New Roman"/>
          <w:bCs/>
          <w:snapToGrid w:val="0"/>
          <w:sz w:val="28"/>
          <w:szCs w:val="28"/>
        </w:rPr>
      </w:pPr>
      <w:r w:rsidRPr="00E0572F">
        <w:rPr>
          <w:rFonts w:ascii="Times New Roman" w:eastAsia="Times New Roman" w:hAnsi="Times New Roman" w:cs="Times New Roman"/>
          <w:bCs/>
          <w:snapToGrid w:val="0"/>
          <w:sz w:val="28"/>
          <w:szCs w:val="28"/>
        </w:rPr>
        <w:t xml:space="preserve">б) 65 лет. </w:t>
      </w:r>
    </w:p>
    <w:p w:rsidR="00821B65" w:rsidRPr="00E0572F" w:rsidRDefault="00821B65" w:rsidP="000043A8">
      <w:pPr>
        <w:spacing w:after="0" w:line="240" w:lineRule="auto"/>
        <w:rPr>
          <w:rFonts w:ascii="Times New Roman" w:eastAsia="Times New Roman" w:hAnsi="Times New Roman" w:cs="Times New Roman"/>
          <w:b/>
          <w:sz w:val="28"/>
          <w:szCs w:val="28"/>
        </w:rPr>
      </w:pPr>
    </w:p>
    <w:p w:rsidR="00821B65" w:rsidRPr="00E0572F" w:rsidRDefault="00B333FF" w:rsidP="000043A8">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22</w:t>
      </w:r>
      <w:r w:rsidR="00821B65" w:rsidRPr="00E0572F">
        <w:rPr>
          <w:rFonts w:ascii="Times New Roman" w:eastAsia="Calibri" w:hAnsi="Times New Roman" w:cs="Times New Roman"/>
          <w:b/>
          <w:spacing w:val="3"/>
          <w:sz w:val="28"/>
          <w:szCs w:val="28"/>
        </w:rPr>
        <w:t xml:space="preserve">. Каким правовым актом Российской Федерации определено </w:t>
      </w:r>
      <w:r w:rsidR="00821B65" w:rsidRPr="00E0572F">
        <w:rPr>
          <w:rFonts w:ascii="Times New Roman" w:eastAsia="Calibri" w:hAnsi="Times New Roman" w:cs="Times New Roman"/>
          <w:b/>
          <w:spacing w:val="-1"/>
          <w:sz w:val="28"/>
          <w:szCs w:val="28"/>
        </w:rPr>
        <w:t>понятие «коррупция»?</w:t>
      </w:r>
    </w:p>
    <w:p w:rsidR="00821B65" w:rsidRPr="00E0572F" w:rsidRDefault="00821B65" w:rsidP="000043A8">
      <w:pPr>
        <w:shd w:val="clear" w:color="auto" w:fill="FFFFFF"/>
        <w:tabs>
          <w:tab w:val="left" w:pos="984"/>
        </w:tabs>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pacing w:val="-10"/>
          <w:sz w:val="28"/>
          <w:szCs w:val="28"/>
        </w:rPr>
        <w:t>а)</w:t>
      </w:r>
      <w:r w:rsidRPr="00E0572F">
        <w:rPr>
          <w:rFonts w:ascii="Times New Roman" w:eastAsia="Calibri" w:hAnsi="Times New Roman" w:cs="Times New Roman"/>
          <w:sz w:val="28"/>
          <w:szCs w:val="28"/>
        </w:rPr>
        <w:t> Уголовным кодексом Российской Федерации;</w:t>
      </w:r>
    </w:p>
    <w:p w:rsidR="00821B65" w:rsidRPr="00E0572F" w:rsidRDefault="00821B65" w:rsidP="000043A8">
      <w:pPr>
        <w:shd w:val="clear" w:color="auto" w:fill="FFFFFF"/>
        <w:tabs>
          <w:tab w:val="left" w:pos="984"/>
        </w:tabs>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pacing w:val="-9"/>
          <w:sz w:val="28"/>
          <w:szCs w:val="28"/>
        </w:rPr>
        <w:t>б)</w:t>
      </w:r>
      <w:r w:rsidRPr="00E0572F">
        <w:rPr>
          <w:rFonts w:ascii="Times New Roman" w:eastAsia="Calibri" w:hAnsi="Times New Roman" w:cs="Times New Roman"/>
          <w:sz w:val="28"/>
          <w:szCs w:val="28"/>
        </w:rPr>
        <w:t> Гражданским кодексом Российской Федерации;</w:t>
      </w:r>
    </w:p>
    <w:p w:rsidR="00821B65" w:rsidRPr="00E0572F" w:rsidRDefault="00821B65" w:rsidP="000043A8">
      <w:pPr>
        <w:shd w:val="clear" w:color="auto" w:fill="FFFFFF"/>
        <w:tabs>
          <w:tab w:val="left" w:pos="984"/>
        </w:tabs>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bCs/>
          <w:spacing w:val="-12"/>
          <w:sz w:val="28"/>
          <w:szCs w:val="28"/>
        </w:rPr>
        <w:t>в)</w:t>
      </w:r>
      <w:r w:rsidRPr="00E0572F">
        <w:rPr>
          <w:rFonts w:ascii="Times New Roman" w:eastAsia="Calibri" w:hAnsi="Times New Roman" w:cs="Times New Roman"/>
          <w:bCs/>
          <w:sz w:val="28"/>
          <w:szCs w:val="28"/>
        </w:rPr>
        <w:t> Федеральным законом от 25 декабря 2008 г. № 273-ФЗ «О противодействии коррупции»;</w:t>
      </w:r>
    </w:p>
    <w:p w:rsidR="00821B65" w:rsidRPr="00E0572F" w:rsidRDefault="00821B65" w:rsidP="000043A8">
      <w:pPr>
        <w:tabs>
          <w:tab w:val="left" w:pos="984"/>
        </w:tabs>
        <w:spacing w:after="0" w:line="240" w:lineRule="auto"/>
        <w:rPr>
          <w:rFonts w:ascii="Times New Roman" w:eastAsia="Calibri" w:hAnsi="Times New Roman" w:cs="Times New Roman"/>
          <w:b/>
          <w:sz w:val="28"/>
          <w:szCs w:val="28"/>
        </w:rPr>
      </w:pPr>
      <w:r w:rsidRPr="00E0572F">
        <w:rPr>
          <w:rFonts w:ascii="Times New Roman" w:eastAsia="Calibri" w:hAnsi="Times New Roman" w:cs="Times New Roman"/>
          <w:spacing w:val="-8"/>
          <w:sz w:val="28"/>
          <w:szCs w:val="28"/>
        </w:rPr>
        <w:t>г)</w:t>
      </w:r>
      <w:r w:rsidRPr="00E0572F">
        <w:rPr>
          <w:rFonts w:ascii="Times New Roman" w:eastAsia="Calibri" w:hAnsi="Times New Roman" w:cs="Times New Roman"/>
          <w:sz w:val="28"/>
          <w:szCs w:val="28"/>
        </w:rPr>
        <w:t> Национальным планом противодействия коррупции.</w:t>
      </w:r>
    </w:p>
    <w:p w:rsidR="00821B65" w:rsidRPr="00E0572F" w:rsidRDefault="00821B65" w:rsidP="000043A8">
      <w:pPr>
        <w:spacing w:after="0" w:line="240" w:lineRule="auto"/>
        <w:rPr>
          <w:rFonts w:ascii="Times New Roman" w:eastAsia="Calibri" w:hAnsi="Times New Roman" w:cs="Times New Roman"/>
          <w:b/>
          <w:sz w:val="28"/>
          <w:szCs w:val="28"/>
        </w:rPr>
      </w:pPr>
    </w:p>
    <w:p w:rsidR="00821B65" w:rsidRPr="00E0572F" w:rsidRDefault="00B333FF" w:rsidP="000043A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sidR="00821B65" w:rsidRPr="00E0572F">
        <w:rPr>
          <w:rFonts w:ascii="Times New Roman" w:eastAsia="Times New Roman" w:hAnsi="Times New Roman" w:cs="Times New Roman"/>
          <w:b/>
          <w:sz w:val="28"/>
          <w:szCs w:val="28"/>
        </w:rPr>
        <w:t>. Гражданский служащий вправе?</w:t>
      </w:r>
    </w:p>
    <w:p w:rsidR="00821B65" w:rsidRPr="00E0572F" w:rsidRDefault="00821B65" w:rsidP="000043A8">
      <w:pPr>
        <w:spacing w:after="0" w:line="240" w:lineRule="auto"/>
        <w:jc w:val="both"/>
        <w:rPr>
          <w:rFonts w:ascii="Times New Roman" w:eastAsia="Times New Roman" w:hAnsi="Times New Roman" w:cs="Times New Roman"/>
          <w:sz w:val="28"/>
          <w:szCs w:val="28"/>
        </w:rPr>
      </w:pPr>
      <w:r w:rsidRPr="00E0572F">
        <w:rPr>
          <w:rFonts w:ascii="Times New Roman" w:eastAsia="Times New Roman" w:hAnsi="Times New Roman" w:cs="Times New Roman"/>
          <w:sz w:val="28"/>
          <w:szCs w:val="28"/>
        </w:rPr>
        <w:t>а) выполнять любую иную оплачиваемую работу;</w:t>
      </w:r>
    </w:p>
    <w:p w:rsidR="00821B65" w:rsidRPr="00E0572F" w:rsidRDefault="00821B65" w:rsidP="000043A8">
      <w:pPr>
        <w:spacing w:after="0" w:line="240" w:lineRule="auto"/>
        <w:jc w:val="both"/>
        <w:rPr>
          <w:rFonts w:ascii="Times New Roman" w:eastAsia="Times New Roman" w:hAnsi="Times New Roman" w:cs="Times New Roman"/>
          <w:sz w:val="28"/>
          <w:szCs w:val="28"/>
        </w:rPr>
      </w:pPr>
      <w:r w:rsidRPr="00E0572F">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821B65" w:rsidRPr="00E0572F" w:rsidRDefault="00821B65" w:rsidP="000043A8">
      <w:pPr>
        <w:spacing w:after="0" w:line="240" w:lineRule="auto"/>
        <w:jc w:val="both"/>
        <w:rPr>
          <w:rFonts w:ascii="Times New Roman" w:eastAsia="Calibri" w:hAnsi="Times New Roman" w:cs="Times New Roman"/>
          <w:sz w:val="28"/>
          <w:szCs w:val="28"/>
        </w:rPr>
      </w:pPr>
      <w:r w:rsidRPr="00E0572F">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821B65" w:rsidRPr="00E0572F" w:rsidRDefault="00821B65" w:rsidP="000043A8">
      <w:pPr>
        <w:autoSpaceDE w:val="0"/>
        <w:autoSpaceDN w:val="0"/>
        <w:adjustRightInd w:val="0"/>
        <w:spacing w:after="0" w:line="240" w:lineRule="auto"/>
        <w:jc w:val="both"/>
        <w:rPr>
          <w:rFonts w:ascii="Times New Roman" w:eastAsia="Times New Roman" w:hAnsi="Times New Roman" w:cs="Times New Roman"/>
          <w:b/>
          <w:sz w:val="28"/>
          <w:szCs w:val="28"/>
        </w:rPr>
      </w:pPr>
    </w:p>
    <w:p w:rsidR="00821B65" w:rsidRPr="00E0572F" w:rsidRDefault="00B333FF" w:rsidP="000043A8">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r w:rsidR="00821B65" w:rsidRPr="00E0572F">
        <w:rPr>
          <w:rFonts w:ascii="Times New Roman" w:eastAsia="Times New Roman" w:hAnsi="Times New Roman" w:cs="Times New Roman"/>
          <w:b/>
          <w:sz w:val="28"/>
          <w:szCs w:val="28"/>
        </w:rPr>
        <w:t>.</w:t>
      </w:r>
      <w:r w:rsidR="00821B65" w:rsidRPr="00E0572F">
        <w:rPr>
          <w:rFonts w:ascii="Times New Roman" w:eastAsia="Times New Roman" w:hAnsi="Times New Roman" w:cs="Times New Roman"/>
          <w:sz w:val="28"/>
          <w:szCs w:val="28"/>
        </w:rPr>
        <w:t> </w:t>
      </w:r>
      <w:r w:rsidR="00821B65" w:rsidRPr="00E0572F">
        <w:rPr>
          <w:rFonts w:ascii="Times New Roman" w:eastAsia="Times New Roman" w:hAnsi="Times New Roman" w:cs="Times New Roman"/>
          <w:b/>
          <w:sz w:val="28"/>
          <w:szCs w:val="28"/>
        </w:rPr>
        <w:t xml:space="preserve">Под конфликтом интересов понимается? </w:t>
      </w:r>
    </w:p>
    <w:p w:rsidR="00821B65" w:rsidRPr="00E0572F" w:rsidRDefault="00821B65" w:rsidP="000043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rPr>
        <w:t xml:space="preserve">а) </w:t>
      </w:r>
      <w:r w:rsidRPr="00E0572F">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E0572F">
        <w:rPr>
          <w:rFonts w:ascii="Times New Roman" w:eastAsia="Calibri" w:hAnsi="Times New Roman" w:cs="Times New Roman"/>
          <w:bCs/>
          <w:sz w:val="28"/>
          <w:szCs w:val="28"/>
        </w:rPr>
        <w:t>;</w:t>
      </w:r>
    </w:p>
    <w:p w:rsidR="00821B65" w:rsidRPr="00E0572F" w:rsidRDefault="00821B65" w:rsidP="000043A8">
      <w:pPr>
        <w:spacing w:after="0" w:line="240" w:lineRule="auto"/>
        <w:jc w:val="both"/>
        <w:rPr>
          <w:rFonts w:ascii="Times New Roman" w:eastAsia="Times New Roman" w:hAnsi="Times New Roman" w:cs="Times New Roman"/>
          <w:sz w:val="28"/>
          <w:szCs w:val="28"/>
        </w:rPr>
      </w:pPr>
      <w:r w:rsidRPr="00E0572F">
        <w:rPr>
          <w:rFonts w:ascii="Times New Roman" w:eastAsia="Times New Roman" w:hAnsi="Times New Roman" w:cs="Times New Roman"/>
          <w:spacing w:val="-8"/>
          <w:sz w:val="28"/>
          <w:szCs w:val="28"/>
        </w:rPr>
        <w:t>б) ситуация,</w:t>
      </w:r>
      <w:r w:rsidRPr="00E0572F">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21B65" w:rsidRPr="00E0572F" w:rsidRDefault="00821B65" w:rsidP="000043A8">
      <w:pPr>
        <w:spacing w:after="0" w:line="240" w:lineRule="auto"/>
        <w:jc w:val="both"/>
        <w:rPr>
          <w:rFonts w:ascii="Times New Roman" w:eastAsia="Calibri" w:hAnsi="Times New Roman" w:cs="Times New Roman"/>
          <w:b/>
          <w:sz w:val="28"/>
          <w:szCs w:val="28"/>
        </w:rPr>
      </w:pPr>
    </w:p>
    <w:p w:rsidR="00821B65" w:rsidRPr="00E0572F" w:rsidRDefault="00B333FF" w:rsidP="000043A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821B65" w:rsidRPr="00E0572F">
        <w:rPr>
          <w:rFonts w:ascii="Times New Roman" w:eastAsia="Times New Roman" w:hAnsi="Times New Roman" w:cs="Times New Roman"/>
          <w:b/>
          <w:sz w:val="28"/>
          <w:szCs w:val="28"/>
          <w:lang w:eastAsia="ru-RU"/>
        </w:rPr>
        <w:t xml:space="preserve">.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w:t>
      </w:r>
      <w:r w:rsidR="00821B65" w:rsidRPr="00E0572F">
        <w:rPr>
          <w:rFonts w:ascii="Times New Roman" w:eastAsia="Times New Roman" w:hAnsi="Times New Roman" w:cs="Times New Roman"/>
          <w:b/>
          <w:sz w:val="28"/>
          <w:szCs w:val="28"/>
          <w:lang w:eastAsia="ru-RU"/>
        </w:rPr>
        <w:lastRenderedPageBreak/>
        <w:t xml:space="preserve">случае, если представление таких сведений обязательно, либо представление заведомо недостоверных или неполных сведений является правонарушением? </w:t>
      </w:r>
    </w:p>
    <w:p w:rsidR="00821B65" w:rsidRPr="00E0572F" w:rsidRDefault="00821B65" w:rsidP="000043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Pr="00E0572F">
        <w:rPr>
          <w:rFonts w:ascii="Times New Roman" w:eastAsia="Times New Roman" w:hAnsi="Times New Roman" w:cs="Times New Roman"/>
          <w:sz w:val="28"/>
          <w:szCs w:val="28"/>
        </w:rPr>
        <w:t>;</w:t>
      </w:r>
    </w:p>
    <w:p w:rsidR="00821B65" w:rsidRPr="00E0572F" w:rsidRDefault="00821B65" w:rsidP="000043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821B65" w:rsidRPr="00E0572F" w:rsidRDefault="00821B65" w:rsidP="000043A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821B65" w:rsidRPr="00E0572F" w:rsidRDefault="00B333FF" w:rsidP="000043A8">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26</w:t>
      </w:r>
      <w:r w:rsidR="00821B65" w:rsidRPr="00E0572F">
        <w:rPr>
          <w:rFonts w:ascii="Times New Roman" w:eastAsia="Calibri" w:hAnsi="Times New Roman" w:cs="Times New Roman"/>
          <w:b/>
          <w:bCs/>
          <w:sz w:val="28"/>
          <w:szCs w:val="28"/>
          <w:lang w:eastAsia="ru-RU"/>
        </w:rPr>
        <w:t>. ФАС России находится в ведении:</w:t>
      </w:r>
    </w:p>
    <w:p w:rsidR="00821B65" w:rsidRPr="00E0572F" w:rsidRDefault="00821B65" w:rsidP="000043A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E0572F">
        <w:rPr>
          <w:rFonts w:ascii="Times New Roman" w:eastAsia="Calibri" w:hAnsi="Times New Roman" w:cs="Times New Roman"/>
          <w:bCs/>
          <w:sz w:val="28"/>
          <w:szCs w:val="28"/>
          <w:lang w:eastAsia="ru-RU"/>
        </w:rPr>
        <w:t>а) Президента РФ;</w:t>
      </w:r>
    </w:p>
    <w:p w:rsidR="00821B65" w:rsidRPr="00E0572F" w:rsidRDefault="00821B65" w:rsidP="000043A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E0572F">
        <w:rPr>
          <w:rFonts w:ascii="Times New Roman" w:eastAsia="Calibri" w:hAnsi="Times New Roman" w:cs="Times New Roman"/>
          <w:bCs/>
          <w:sz w:val="28"/>
          <w:szCs w:val="28"/>
          <w:lang w:eastAsia="ru-RU"/>
        </w:rPr>
        <w:t>б) Руководителя ФАС России;</w:t>
      </w:r>
    </w:p>
    <w:p w:rsidR="00821B65" w:rsidRPr="00E0572F" w:rsidRDefault="00821B65" w:rsidP="000043A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E0572F">
        <w:rPr>
          <w:rFonts w:ascii="Times New Roman" w:eastAsia="Calibri" w:hAnsi="Times New Roman" w:cs="Times New Roman"/>
          <w:bCs/>
          <w:sz w:val="28"/>
          <w:szCs w:val="28"/>
          <w:lang w:eastAsia="ru-RU"/>
        </w:rPr>
        <w:t>в) Правительства РФ.</w:t>
      </w:r>
    </w:p>
    <w:p w:rsidR="00821B65" w:rsidRPr="00E0572F" w:rsidRDefault="00821B65" w:rsidP="000043A8">
      <w:pPr>
        <w:spacing w:after="0"/>
        <w:rPr>
          <w:rFonts w:ascii="Times New Roman" w:hAnsi="Times New Roman" w:cs="Times New Roman"/>
          <w:sz w:val="28"/>
          <w:szCs w:val="28"/>
        </w:rPr>
      </w:pPr>
    </w:p>
    <w:p w:rsidR="00821B65" w:rsidRPr="00E0572F" w:rsidRDefault="00821B65" w:rsidP="000043A8">
      <w:pPr>
        <w:suppressAutoHyphens/>
        <w:spacing w:after="0"/>
        <w:jc w:val="center"/>
        <w:rPr>
          <w:rFonts w:ascii="Times New Roman" w:hAnsi="Times New Roman" w:cs="Times New Roman"/>
          <w:b/>
          <w:sz w:val="28"/>
          <w:szCs w:val="28"/>
        </w:rPr>
      </w:pPr>
    </w:p>
    <w:p w:rsidR="00821B65" w:rsidRPr="00E0572F" w:rsidRDefault="00821B65" w:rsidP="000043A8">
      <w:pPr>
        <w:suppressAutoHyphens/>
        <w:spacing w:after="0"/>
        <w:jc w:val="center"/>
        <w:rPr>
          <w:rFonts w:ascii="Times New Roman" w:hAnsi="Times New Roman" w:cs="Times New Roman"/>
          <w:b/>
          <w:sz w:val="28"/>
          <w:szCs w:val="28"/>
        </w:rPr>
      </w:pPr>
      <w:r w:rsidRPr="00E0572F">
        <w:rPr>
          <w:rFonts w:ascii="Times New Roman" w:hAnsi="Times New Roman" w:cs="Times New Roman"/>
          <w:b/>
          <w:sz w:val="28"/>
          <w:szCs w:val="28"/>
        </w:rPr>
        <w:t>Управление государственными и муниципальными закупками</w:t>
      </w:r>
    </w:p>
    <w:p w:rsidR="00821B65" w:rsidRPr="002234E1" w:rsidRDefault="00821B65" w:rsidP="00B333FF">
      <w:pPr>
        <w:pStyle w:val="a8"/>
        <w:numPr>
          <w:ilvl w:val="0"/>
          <w:numId w:val="40"/>
        </w:numPr>
        <w:tabs>
          <w:tab w:val="left" w:pos="113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Законодательство Российской Федерации о контрактной системе в сфере закупок в первую очередь основывается на…</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 xml:space="preserve">а) положениях Бюджетного кодекса Российской Федерации и Уголовного кодекса Российской Федерации; </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 xml:space="preserve">б) на нормах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положениях Конституции Российской Федерации, Гражданского кодекса Российской Федерации, Бюджетного кодекса Российской Федерации;</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г) положениях Бюджетного кодекса Российской Федерации, Уголовного кодекса Российской Федерации и Кодекса Российской Федерации об административных правонарушениях</w:t>
      </w:r>
    </w:p>
    <w:p w:rsidR="00821B65" w:rsidRPr="00E0572F" w:rsidRDefault="00821B65" w:rsidP="000043A8">
      <w:pPr>
        <w:pStyle w:val="a8"/>
        <w:tabs>
          <w:tab w:val="left" w:pos="1134"/>
        </w:tabs>
        <w:spacing w:after="0"/>
        <w:ind w:left="709"/>
        <w:jc w:val="both"/>
        <w:rPr>
          <w:rFonts w:ascii="Times New Roman" w:hAnsi="Times New Roman" w:cs="Times New Roman"/>
          <w:sz w:val="28"/>
          <w:szCs w:val="28"/>
        </w:rPr>
      </w:pPr>
    </w:p>
    <w:p w:rsidR="00821B65" w:rsidRPr="002234E1" w:rsidRDefault="00821B65" w:rsidP="00B333FF">
      <w:pPr>
        <w:pStyle w:val="a8"/>
        <w:numPr>
          <w:ilvl w:val="0"/>
          <w:numId w:val="40"/>
        </w:numPr>
        <w:tabs>
          <w:tab w:val="left" w:pos="1134"/>
        </w:tabs>
        <w:spacing w:after="0" w:line="240" w:lineRule="auto"/>
        <w:ind w:hanging="735"/>
        <w:jc w:val="both"/>
        <w:rPr>
          <w:rFonts w:ascii="Times New Roman" w:hAnsi="Times New Roman" w:cs="Times New Roman"/>
          <w:b/>
          <w:sz w:val="28"/>
          <w:szCs w:val="28"/>
        </w:rPr>
      </w:pPr>
      <w:r w:rsidRPr="002234E1">
        <w:rPr>
          <w:rFonts w:ascii="Times New Roman" w:hAnsi="Times New Roman" w:cs="Times New Roman"/>
          <w:b/>
          <w:sz w:val="28"/>
          <w:szCs w:val="28"/>
        </w:rPr>
        <w:t>Метод сопоставимых рыночных цен (анализа рынка) заключается:</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в установлении начальной (максимальной) цены контракта;</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б) в установлении начальной (максимальной) цены контракта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21B65" w:rsidRPr="00E0572F" w:rsidRDefault="00821B65" w:rsidP="000043A8">
      <w:pPr>
        <w:tabs>
          <w:tab w:val="left" w:pos="1134"/>
        </w:tabs>
        <w:spacing w:after="0"/>
        <w:jc w:val="both"/>
        <w:rPr>
          <w:rFonts w:ascii="Times New Roman" w:hAnsi="Times New Roman" w:cs="Times New Roman"/>
          <w:sz w:val="28"/>
          <w:szCs w:val="28"/>
        </w:rPr>
      </w:pPr>
    </w:p>
    <w:p w:rsidR="00821B65" w:rsidRPr="002234E1" w:rsidRDefault="00821B65" w:rsidP="00B333FF">
      <w:pPr>
        <w:pStyle w:val="a8"/>
        <w:numPr>
          <w:ilvl w:val="0"/>
          <w:numId w:val="40"/>
        </w:numPr>
        <w:tabs>
          <w:tab w:val="left" w:pos="113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Порядок формирования, утверждения и ведения планов закупок для обеспечения нужд субъекта Российской Федерации, муниципальных нужд устанавливается:</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 xml:space="preserve">а) высшим исполнительным органом государственной власти субъекта Российской Федерации с учетом требований, установленных Правительством Российской Федерации; </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lastRenderedPageBreak/>
        <w:t xml:space="preserve">б) местной администрацией с учетом требований, установленных Правительством Российской Федерации; </w:t>
      </w:r>
    </w:p>
    <w:p w:rsidR="00821B65" w:rsidRPr="00E0572F" w:rsidRDefault="00821B65" w:rsidP="00B333FF">
      <w:pPr>
        <w:pStyle w:val="a8"/>
        <w:tabs>
          <w:tab w:val="left" w:pos="1134"/>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821B65" w:rsidRPr="00E0572F" w:rsidRDefault="00821B65" w:rsidP="000043A8">
      <w:pPr>
        <w:spacing w:after="0"/>
        <w:ind w:firstLine="709"/>
        <w:jc w:val="both"/>
        <w:rPr>
          <w:rFonts w:ascii="Times New Roman" w:hAnsi="Times New Roman" w:cs="Times New Roman"/>
          <w:sz w:val="28"/>
          <w:szCs w:val="28"/>
        </w:rPr>
      </w:pPr>
    </w:p>
    <w:p w:rsidR="00821B65" w:rsidRPr="002234E1" w:rsidRDefault="00821B65" w:rsidP="00B333FF">
      <w:pPr>
        <w:pStyle w:val="a8"/>
        <w:numPr>
          <w:ilvl w:val="0"/>
          <w:numId w:val="40"/>
        </w:numPr>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Идентичными товарами, работами, услугами признаются товары, работы, услуги:</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 xml:space="preserve">а) имеющие схожие основные признаки; </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 xml:space="preserve">б) имеющие одинаковые характерные для них основные признаки; </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в) имеющие однородные для них основные признаки</w:t>
      </w:r>
    </w:p>
    <w:p w:rsidR="00821B65" w:rsidRPr="00E0572F" w:rsidRDefault="00821B65" w:rsidP="000043A8">
      <w:pPr>
        <w:spacing w:after="0"/>
        <w:ind w:firstLine="709"/>
        <w:jc w:val="both"/>
        <w:rPr>
          <w:rFonts w:ascii="Times New Roman" w:hAnsi="Times New Roman" w:cs="Times New Roman"/>
          <w:sz w:val="28"/>
          <w:szCs w:val="28"/>
        </w:rPr>
      </w:pPr>
    </w:p>
    <w:p w:rsidR="00821B65" w:rsidRPr="002234E1" w:rsidRDefault="00821B65" w:rsidP="00B333FF">
      <w:pPr>
        <w:pStyle w:val="a8"/>
        <w:numPr>
          <w:ilvl w:val="0"/>
          <w:numId w:val="40"/>
        </w:numPr>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Решение комиссии, принятое в нарушение требований настоящего</w:t>
      </w:r>
      <w:r w:rsidRPr="00E0572F">
        <w:rPr>
          <w:rFonts w:ascii="Times New Roman" w:hAnsi="Times New Roman" w:cs="Times New Roman"/>
          <w:sz w:val="28"/>
          <w:szCs w:val="28"/>
        </w:rPr>
        <w:t xml:space="preserve"> </w:t>
      </w:r>
      <w:r w:rsidRPr="002234E1">
        <w:rPr>
          <w:rFonts w:ascii="Times New Roman" w:hAnsi="Times New Roman" w:cs="Times New Roman"/>
          <w:b/>
          <w:sz w:val="28"/>
          <w:szCs w:val="28"/>
        </w:rPr>
        <w:t>Федерального закона, может быть признано недействительным:</w:t>
      </w:r>
    </w:p>
    <w:p w:rsidR="00821B65" w:rsidRPr="00E0572F" w:rsidRDefault="00821B65" w:rsidP="00B333FF">
      <w:pPr>
        <w:pStyle w:val="a8"/>
        <w:tabs>
          <w:tab w:val="left" w:pos="567"/>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 xml:space="preserve">а) по факту обжалования любым участником закупки; </w:t>
      </w:r>
    </w:p>
    <w:p w:rsidR="00821B65" w:rsidRPr="00E0572F" w:rsidRDefault="00821B65" w:rsidP="00B333FF">
      <w:pPr>
        <w:pStyle w:val="a8"/>
        <w:tabs>
          <w:tab w:val="left" w:pos="567"/>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 xml:space="preserve">б)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 </w:t>
      </w:r>
    </w:p>
    <w:p w:rsidR="00821B65" w:rsidRPr="00E0572F" w:rsidRDefault="00821B65" w:rsidP="00B333FF">
      <w:pPr>
        <w:pStyle w:val="a8"/>
        <w:tabs>
          <w:tab w:val="left" w:pos="567"/>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только по решению суда</w:t>
      </w:r>
    </w:p>
    <w:p w:rsidR="00821B65" w:rsidRPr="00E0572F" w:rsidRDefault="00821B65" w:rsidP="000043A8">
      <w:pPr>
        <w:spacing w:after="0"/>
        <w:ind w:firstLine="709"/>
        <w:jc w:val="both"/>
        <w:rPr>
          <w:rFonts w:ascii="Times New Roman" w:hAnsi="Times New Roman" w:cs="Times New Roman"/>
          <w:sz w:val="28"/>
          <w:szCs w:val="28"/>
        </w:rPr>
      </w:pPr>
    </w:p>
    <w:p w:rsidR="00821B65" w:rsidRPr="002234E1" w:rsidRDefault="00821B65" w:rsidP="00B333FF">
      <w:pPr>
        <w:pStyle w:val="a8"/>
        <w:numPr>
          <w:ilvl w:val="0"/>
          <w:numId w:val="40"/>
        </w:numPr>
        <w:spacing w:after="0" w:line="240" w:lineRule="auto"/>
        <w:ind w:left="0" w:firstLine="142"/>
        <w:jc w:val="both"/>
        <w:rPr>
          <w:rFonts w:ascii="Times New Roman" w:hAnsi="Times New Roman" w:cs="Times New Roman"/>
          <w:b/>
          <w:sz w:val="28"/>
          <w:szCs w:val="28"/>
        </w:rPr>
      </w:pPr>
      <w:r w:rsidRPr="002234E1">
        <w:rPr>
          <w:rFonts w:ascii="Times New Roman" w:hAnsi="Times New Roman" w:cs="Times New Roman"/>
          <w:b/>
          <w:sz w:val="28"/>
          <w:szCs w:val="28"/>
        </w:rPr>
        <w:t>Комиссия правомочна осуществлять свои функции, если на заседании комиссии присутствует:</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 xml:space="preserve">а) не менее чем пятьдесят процентов общего числа ее членов; </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 xml:space="preserve">б) председатель комиссии и не менее двух членов комиссии; </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в) полный состав комиссии</w:t>
      </w:r>
    </w:p>
    <w:p w:rsidR="00821B65" w:rsidRPr="00E0572F" w:rsidRDefault="00821B65" w:rsidP="000043A8">
      <w:pPr>
        <w:spacing w:after="0"/>
        <w:ind w:firstLine="709"/>
        <w:jc w:val="both"/>
        <w:rPr>
          <w:rFonts w:ascii="Times New Roman" w:hAnsi="Times New Roman" w:cs="Times New Roman"/>
          <w:sz w:val="28"/>
          <w:szCs w:val="28"/>
        </w:rPr>
      </w:pPr>
    </w:p>
    <w:p w:rsidR="00821B65" w:rsidRPr="002234E1" w:rsidRDefault="00821B65" w:rsidP="00B333FF">
      <w:pPr>
        <w:pStyle w:val="a8"/>
        <w:numPr>
          <w:ilvl w:val="0"/>
          <w:numId w:val="40"/>
        </w:numPr>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Заказчик вправе осуществлять закупки путем проведения запроса котировок при условии, что начальная (максимальная) цена контракта:</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 xml:space="preserve">а) не превышает пятьсот тысяч рублей; </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 xml:space="preserve">б) не превышает сто тысяч рублей; </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в) не превышает двести тысяч рублей</w:t>
      </w:r>
    </w:p>
    <w:p w:rsidR="00821B65" w:rsidRPr="00E0572F" w:rsidRDefault="00821B65" w:rsidP="00B333FF">
      <w:pPr>
        <w:spacing w:after="0"/>
        <w:ind w:hanging="709"/>
        <w:jc w:val="both"/>
        <w:rPr>
          <w:rFonts w:ascii="Times New Roman" w:hAnsi="Times New Roman" w:cs="Times New Roman"/>
          <w:sz w:val="28"/>
          <w:szCs w:val="28"/>
        </w:rPr>
      </w:pPr>
    </w:p>
    <w:p w:rsidR="00821B65" w:rsidRPr="002234E1" w:rsidRDefault="00821B65" w:rsidP="00B333FF">
      <w:pPr>
        <w:pStyle w:val="a8"/>
        <w:numPr>
          <w:ilvl w:val="0"/>
          <w:numId w:val="40"/>
        </w:numPr>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Какой размер штрафа предусмотрен частью 4.2 статьи 7.30 КоАП РФ за утверждение должностным лицом заказчика документации о торгах с нарушением требований законодательства о контрактной системе в сфере закупок?</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 xml:space="preserve">а) 3 000 руб.; </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 xml:space="preserve">б) 30 000 руб.; </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 xml:space="preserve">в) 300 000 руб.; </w:t>
      </w:r>
    </w:p>
    <w:p w:rsidR="00821B65" w:rsidRPr="00E0572F" w:rsidRDefault="00821B65" w:rsidP="00B333FF">
      <w:pPr>
        <w:pStyle w:val="a8"/>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г) 3 000 000 руб.</w:t>
      </w:r>
    </w:p>
    <w:p w:rsidR="002234E1" w:rsidRDefault="002234E1" w:rsidP="000043A8">
      <w:pPr>
        <w:pStyle w:val="a3"/>
        <w:spacing w:after="0"/>
        <w:jc w:val="both"/>
        <w:rPr>
          <w:b/>
          <w:sz w:val="28"/>
          <w:szCs w:val="28"/>
        </w:rPr>
      </w:pPr>
    </w:p>
    <w:p w:rsidR="00821B65" w:rsidRPr="00E0572F" w:rsidRDefault="00B333FF" w:rsidP="000043A8">
      <w:pPr>
        <w:pStyle w:val="a3"/>
        <w:spacing w:after="0"/>
        <w:jc w:val="both"/>
        <w:rPr>
          <w:rFonts w:eastAsia="Times New Roman"/>
          <w:b/>
          <w:sz w:val="28"/>
          <w:szCs w:val="28"/>
          <w:lang w:eastAsia="ru-RU"/>
        </w:rPr>
      </w:pPr>
      <w:r>
        <w:rPr>
          <w:b/>
          <w:sz w:val="28"/>
          <w:szCs w:val="28"/>
        </w:rPr>
        <w:lastRenderedPageBreak/>
        <w:t>35</w:t>
      </w:r>
      <w:r w:rsidR="00821B65" w:rsidRPr="00E0572F">
        <w:rPr>
          <w:rFonts w:eastAsia="Times New Roman"/>
          <w:b/>
          <w:sz w:val="28"/>
          <w:szCs w:val="28"/>
          <w:lang w:eastAsia="ru-RU"/>
        </w:rPr>
        <w:t>. В целях Закона о контрактной системе под электронной площадкой понимается</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bCs/>
          <w:sz w:val="28"/>
          <w:szCs w:val="28"/>
          <w:lang w:eastAsia="ru-RU"/>
        </w:rPr>
        <w:t>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821B65" w:rsidRPr="00E0572F" w:rsidRDefault="00821B65" w:rsidP="000043A8">
      <w:pPr>
        <w:spacing w:after="0" w:line="240" w:lineRule="auto"/>
        <w:ind w:left="-142"/>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w:t>
      </w:r>
    </w:p>
    <w:p w:rsidR="00821B65" w:rsidRPr="00E0572F" w:rsidRDefault="00B333FF" w:rsidP="000043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00821B65" w:rsidRPr="00E0572F">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денежных средств;</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bCs/>
          <w:sz w:val="28"/>
          <w:szCs w:val="28"/>
          <w:lang w:eastAsia="ru-RU"/>
        </w:rPr>
        <w:t>б) денежных средств или банковской гарантии;</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денежных средств и банковской гарантии;</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г) банковской гарантии.</w:t>
      </w:r>
    </w:p>
    <w:p w:rsidR="00821B65" w:rsidRPr="00E0572F" w:rsidRDefault="00821B65" w:rsidP="000043A8">
      <w:pPr>
        <w:spacing w:after="0" w:line="240" w:lineRule="auto"/>
        <w:ind w:left="-142"/>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w:t>
      </w:r>
    </w:p>
    <w:p w:rsidR="00821B65" w:rsidRPr="00E0572F" w:rsidRDefault="00B333FF" w:rsidP="000043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r w:rsidR="00821B65" w:rsidRPr="00E0572F">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821B65" w:rsidRPr="00E0572F" w:rsidRDefault="00821B65" w:rsidP="000043A8">
      <w:pPr>
        <w:spacing w:after="0" w:line="240" w:lineRule="auto"/>
        <w:jc w:val="both"/>
        <w:rPr>
          <w:rFonts w:ascii="Times New Roman" w:eastAsia="Times New Roman" w:hAnsi="Times New Roman" w:cs="Times New Roman"/>
          <w:bCs/>
          <w:sz w:val="28"/>
          <w:szCs w:val="28"/>
          <w:lang w:eastAsia="ru-RU"/>
        </w:rPr>
      </w:pPr>
      <w:r w:rsidRPr="00E0572F">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821B65" w:rsidRPr="00E0572F" w:rsidRDefault="00821B65" w:rsidP="000043A8">
      <w:pPr>
        <w:spacing w:after="0" w:line="240" w:lineRule="auto"/>
        <w:ind w:left="-142"/>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w:t>
      </w:r>
    </w:p>
    <w:p w:rsidR="00821B65" w:rsidRPr="00E0572F" w:rsidRDefault="00B333FF" w:rsidP="000043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r w:rsidR="00821B65" w:rsidRPr="00E0572F">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lastRenderedPageBreak/>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bCs/>
          <w:sz w:val="28"/>
          <w:szCs w:val="28"/>
          <w:lang w:eastAsia="ru-RU"/>
        </w:rPr>
        <w:t>г) во всех вышеперечисленных случаях.</w:t>
      </w:r>
    </w:p>
    <w:p w:rsidR="00821B65" w:rsidRPr="00E0572F" w:rsidRDefault="00821B65" w:rsidP="000043A8">
      <w:pPr>
        <w:spacing w:after="0" w:line="240" w:lineRule="auto"/>
        <w:ind w:left="-142"/>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w:t>
      </w:r>
    </w:p>
    <w:p w:rsidR="00821B65" w:rsidRPr="00E0572F" w:rsidRDefault="00821B65" w:rsidP="00B333FF">
      <w:pPr>
        <w:spacing w:after="0" w:line="240" w:lineRule="auto"/>
        <w:ind w:left="-142"/>
        <w:jc w:val="both"/>
        <w:rPr>
          <w:rFonts w:ascii="Times New Roman" w:eastAsia="Times New Roman" w:hAnsi="Times New Roman" w:cs="Times New Roman"/>
          <w:b/>
          <w:sz w:val="28"/>
          <w:szCs w:val="28"/>
          <w:lang w:eastAsia="ru-RU"/>
        </w:rPr>
      </w:pPr>
      <w:r w:rsidRPr="002234E1">
        <w:rPr>
          <w:rFonts w:ascii="Times New Roman" w:eastAsia="Times New Roman" w:hAnsi="Times New Roman" w:cs="Times New Roman"/>
          <w:b/>
          <w:sz w:val="28"/>
          <w:szCs w:val="28"/>
          <w:lang w:eastAsia="ru-RU"/>
        </w:rPr>
        <w:t>  </w:t>
      </w:r>
      <w:r w:rsidR="00B333FF" w:rsidRPr="002234E1">
        <w:rPr>
          <w:rFonts w:ascii="Times New Roman" w:eastAsia="Times New Roman" w:hAnsi="Times New Roman" w:cs="Times New Roman"/>
          <w:b/>
          <w:sz w:val="28"/>
          <w:szCs w:val="28"/>
          <w:lang w:eastAsia="ru-RU"/>
        </w:rPr>
        <w:t>39</w:t>
      </w:r>
      <w:r w:rsidRPr="002234E1">
        <w:rPr>
          <w:rFonts w:ascii="Times New Roman" w:eastAsia="Times New Roman" w:hAnsi="Times New Roman" w:cs="Times New Roman"/>
          <w:b/>
          <w:sz w:val="28"/>
          <w:szCs w:val="28"/>
          <w:lang w:eastAsia="ru-RU"/>
        </w:rPr>
        <w:t>. Участник закупки, допущенный к участию в открытом конкурсе в</w:t>
      </w:r>
      <w:r w:rsidRPr="00E0572F">
        <w:rPr>
          <w:rFonts w:ascii="Times New Roman" w:eastAsia="Times New Roman" w:hAnsi="Times New Roman" w:cs="Times New Roman"/>
          <w:b/>
          <w:sz w:val="28"/>
          <w:szCs w:val="28"/>
          <w:lang w:eastAsia="ru-RU"/>
        </w:rPr>
        <w:t xml:space="preserve"> электронной форме, вправе</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подать окончательные предложения о цене контракта;</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г) отозвать заявку на участие в открытом конкурсе в электронной форме до дня подачи окончательных предложений о цене контракта.</w:t>
      </w:r>
    </w:p>
    <w:p w:rsidR="00821B65" w:rsidRPr="00E0572F" w:rsidRDefault="00821B65" w:rsidP="000043A8">
      <w:pPr>
        <w:spacing w:after="0" w:line="240" w:lineRule="auto"/>
        <w:ind w:left="-142"/>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w:t>
      </w:r>
    </w:p>
    <w:p w:rsidR="00821B65" w:rsidRPr="00E0572F" w:rsidRDefault="00B333FF" w:rsidP="000043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r w:rsidR="00821B65" w:rsidRPr="00E0572F">
        <w:rPr>
          <w:rFonts w:ascii="Times New Roman" w:eastAsia="Times New Roman" w:hAnsi="Times New Roman" w:cs="Times New Roman"/>
          <w:b/>
          <w:sz w:val="28"/>
          <w:szCs w:val="28"/>
          <w:lang w:eastAsia="ru-RU"/>
        </w:rPr>
        <w:t>. В электронном аукционе могут участвовать</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E0572F">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821B65" w:rsidRPr="00E0572F" w:rsidRDefault="00821B65" w:rsidP="000043A8">
      <w:pPr>
        <w:spacing w:after="0" w:line="240" w:lineRule="auto"/>
        <w:ind w:left="-142"/>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w:t>
      </w:r>
    </w:p>
    <w:p w:rsidR="00821B65" w:rsidRPr="00E0572F" w:rsidRDefault="00B333FF" w:rsidP="000043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00821B65" w:rsidRPr="00E0572F">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p>
    <w:p w:rsidR="00821B65" w:rsidRPr="00E0572F" w:rsidRDefault="00821B65" w:rsidP="000043A8">
      <w:pPr>
        <w:spacing w:after="0" w:line="240" w:lineRule="auto"/>
        <w:ind w:left="-142"/>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w:t>
      </w:r>
    </w:p>
    <w:p w:rsidR="00821B65" w:rsidRPr="00E0572F" w:rsidRDefault="00821B65" w:rsidP="00E0572F">
      <w:pPr>
        <w:spacing w:after="0" w:line="240" w:lineRule="auto"/>
        <w:ind w:left="-142"/>
        <w:jc w:val="both"/>
        <w:rPr>
          <w:rFonts w:ascii="Times New Roman" w:eastAsia="Times New Roman" w:hAnsi="Times New Roman" w:cs="Times New Roman"/>
          <w:b/>
          <w:sz w:val="28"/>
          <w:szCs w:val="28"/>
          <w:lang w:eastAsia="ru-RU"/>
        </w:rPr>
      </w:pPr>
      <w:r w:rsidRPr="002234E1">
        <w:rPr>
          <w:rFonts w:ascii="Times New Roman" w:eastAsia="Times New Roman" w:hAnsi="Times New Roman" w:cs="Times New Roman"/>
          <w:b/>
          <w:sz w:val="28"/>
          <w:szCs w:val="28"/>
          <w:lang w:eastAsia="ru-RU"/>
        </w:rPr>
        <w:t>  </w:t>
      </w:r>
      <w:r w:rsidR="00B333FF" w:rsidRPr="002234E1">
        <w:rPr>
          <w:rFonts w:ascii="Times New Roman" w:eastAsia="Times New Roman" w:hAnsi="Times New Roman" w:cs="Times New Roman"/>
          <w:b/>
          <w:sz w:val="28"/>
          <w:szCs w:val="28"/>
          <w:lang w:eastAsia="ru-RU"/>
        </w:rPr>
        <w:t>42</w:t>
      </w:r>
      <w:r w:rsidRPr="002234E1">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w:t>
      </w:r>
      <w:r w:rsidRPr="00E0572F">
        <w:rPr>
          <w:rFonts w:ascii="Times New Roman" w:eastAsia="Times New Roman" w:hAnsi="Times New Roman" w:cs="Times New Roman"/>
          <w:b/>
          <w:sz w:val="28"/>
          <w:szCs w:val="28"/>
          <w:lang w:eastAsia="ru-RU"/>
        </w:rPr>
        <w:t xml:space="preserve"> документации о конкурентной закупке заказчик</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вправе установить;</w:t>
      </w:r>
    </w:p>
    <w:p w:rsidR="00821B65" w:rsidRPr="00E0572F" w:rsidRDefault="00821B65"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г) обязан установить.</w:t>
      </w:r>
    </w:p>
    <w:p w:rsidR="00821B65" w:rsidRPr="00E0572F" w:rsidRDefault="00821B65" w:rsidP="00B333FF">
      <w:pPr>
        <w:spacing w:after="0" w:line="240" w:lineRule="auto"/>
        <w:ind w:left="-142"/>
        <w:jc w:val="center"/>
        <w:rPr>
          <w:rFonts w:ascii="Times New Roman" w:hAnsi="Times New Roman" w:cs="Times New Roman"/>
          <w:b/>
          <w:sz w:val="28"/>
          <w:szCs w:val="28"/>
        </w:rPr>
      </w:pPr>
      <w:r w:rsidRPr="00E0572F">
        <w:rPr>
          <w:rFonts w:ascii="Times New Roman" w:hAnsi="Times New Roman" w:cs="Times New Roman"/>
          <w:b/>
          <w:sz w:val="28"/>
          <w:szCs w:val="28"/>
        </w:rPr>
        <w:t>Антимонопольное законодательство</w:t>
      </w:r>
    </w:p>
    <w:p w:rsidR="00821B65" w:rsidRPr="00E0572F" w:rsidRDefault="00821B65" w:rsidP="000043A8">
      <w:pPr>
        <w:tabs>
          <w:tab w:val="left" w:pos="993"/>
        </w:tabs>
        <w:spacing w:after="0"/>
        <w:ind w:firstLine="709"/>
        <w:jc w:val="both"/>
        <w:rPr>
          <w:rFonts w:ascii="Times New Roman" w:hAnsi="Times New Roman" w:cs="Times New Roman"/>
          <w:sz w:val="28"/>
          <w:szCs w:val="28"/>
        </w:rPr>
      </w:pPr>
    </w:p>
    <w:p w:rsidR="00821B65" w:rsidRPr="002234E1" w:rsidRDefault="00821B65" w:rsidP="00B333FF">
      <w:pPr>
        <w:pStyle w:val="a8"/>
        <w:numPr>
          <w:ilvl w:val="0"/>
          <w:numId w:val="41"/>
        </w:numPr>
        <w:tabs>
          <w:tab w:val="left" w:pos="284"/>
          <w:tab w:val="left" w:pos="993"/>
          <w:tab w:val="left" w:pos="113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lastRenderedPageBreak/>
        <w:t>Что из нижеперечисленного не относится к признакам недобросовестной конкуренции?</w:t>
      </w:r>
    </w:p>
    <w:p w:rsidR="00821B65" w:rsidRPr="00E0572F" w:rsidRDefault="00821B65" w:rsidP="00B333F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нарушение законодательства конкурентами;</w:t>
      </w:r>
    </w:p>
    <w:p w:rsidR="00821B65" w:rsidRPr="00E0572F" w:rsidRDefault="00821B65" w:rsidP="00B333F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б) нарушение правил и обычаев делового оборота;</w:t>
      </w:r>
    </w:p>
    <w:p w:rsidR="00821B65" w:rsidRPr="00E0572F" w:rsidRDefault="00821B65" w:rsidP="00B333F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не соблюдение принципов разумности и справедливости;</w:t>
      </w:r>
    </w:p>
    <w:p w:rsidR="00821B65" w:rsidRPr="00E0572F" w:rsidRDefault="00821B65" w:rsidP="000043A8">
      <w:pPr>
        <w:pStyle w:val="a8"/>
        <w:tabs>
          <w:tab w:val="left" w:pos="993"/>
        </w:tabs>
        <w:spacing w:after="0"/>
        <w:ind w:left="709"/>
        <w:jc w:val="both"/>
        <w:rPr>
          <w:rFonts w:ascii="Times New Roman" w:hAnsi="Times New Roman" w:cs="Times New Roman"/>
          <w:sz w:val="28"/>
          <w:szCs w:val="28"/>
        </w:rPr>
      </w:pPr>
      <w:r w:rsidRPr="00E0572F">
        <w:rPr>
          <w:rFonts w:ascii="Times New Roman" w:hAnsi="Times New Roman" w:cs="Times New Roman"/>
          <w:sz w:val="28"/>
          <w:szCs w:val="28"/>
        </w:rPr>
        <w:t>г) качества товара.</w:t>
      </w:r>
    </w:p>
    <w:p w:rsidR="00821B65" w:rsidRPr="00E0572F" w:rsidRDefault="00821B65" w:rsidP="000043A8">
      <w:pPr>
        <w:tabs>
          <w:tab w:val="left" w:pos="993"/>
        </w:tabs>
        <w:spacing w:after="0"/>
        <w:ind w:firstLine="709"/>
        <w:jc w:val="both"/>
        <w:rPr>
          <w:rFonts w:ascii="Times New Roman" w:hAnsi="Times New Roman" w:cs="Times New Roman"/>
          <w:sz w:val="28"/>
          <w:szCs w:val="28"/>
        </w:rPr>
      </w:pPr>
    </w:p>
    <w:p w:rsidR="00821B65" w:rsidRPr="002234E1" w:rsidRDefault="00821B65" w:rsidP="00B333FF">
      <w:pPr>
        <w:pStyle w:val="a8"/>
        <w:numPr>
          <w:ilvl w:val="0"/>
          <w:numId w:val="41"/>
        </w:numPr>
        <w:tabs>
          <w:tab w:val="left" w:pos="284"/>
          <w:tab w:val="left" w:pos="993"/>
          <w:tab w:val="left" w:pos="1134"/>
        </w:tabs>
        <w:spacing w:after="0" w:line="240" w:lineRule="auto"/>
        <w:ind w:hanging="735"/>
        <w:jc w:val="both"/>
        <w:rPr>
          <w:rFonts w:ascii="Times New Roman" w:hAnsi="Times New Roman" w:cs="Times New Roman"/>
          <w:b/>
          <w:sz w:val="28"/>
          <w:szCs w:val="28"/>
        </w:rPr>
      </w:pPr>
      <w:r w:rsidRPr="002234E1">
        <w:rPr>
          <w:rFonts w:ascii="Times New Roman" w:hAnsi="Times New Roman" w:cs="Times New Roman"/>
          <w:b/>
          <w:sz w:val="28"/>
          <w:szCs w:val="28"/>
        </w:rPr>
        <w:t>Результатом недобросовестной конкуренции может быть:</w:t>
      </w:r>
    </w:p>
    <w:p w:rsidR="00821B65" w:rsidRPr="00E0572F" w:rsidRDefault="00821B65" w:rsidP="00B333F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введение потребителей в заблуждение относительного потребительских свойств товара;</w:t>
      </w:r>
    </w:p>
    <w:p w:rsidR="00821B65" w:rsidRPr="00E0572F" w:rsidRDefault="00821B65" w:rsidP="00B333F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б) нанесение ущерба деловой репутации конкурентов;</w:t>
      </w:r>
    </w:p>
    <w:p w:rsidR="00821B65" w:rsidRPr="00E0572F" w:rsidRDefault="00821B65" w:rsidP="00B333F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незаконное использование товарных знаков конкурента;</w:t>
      </w:r>
    </w:p>
    <w:p w:rsidR="00821B65" w:rsidRPr="00E0572F" w:rsidRDefault="00821B65" w:rsidP="00B333F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г) использование технологической документации конкурента;</w:t>
      </w:r>
    </w:p>
    <w:p w:rsidR="00821B65" w:rsidRPr="00E0572F" w:rsidRDefault="00821B65" w:rsidP="00B333F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д) все ответы верны.</w:t>
      </w:r>
    </w:p>
    <w:p w:rsidR="00821B65" w:rsidRPr="00E0572F" w:rsidRDefault="00821B65" w:rsidP="000043A8">
      <w:pPr>
        <w:tabs>
          <w:tab w:val="left" w:pos="993"/>
        </w:tabs>
        <w:spacing w:after="0"/>
        <w:ind w:firstLine="709"/>
        <w:jc w:val="both"/>
        <w:rPr>
          <w:rFonts w:ascii="Times New Roman" w:hAnsi="Times New Roman" w:cs="Times New Roman"/>
          <w:sz w:val="28"/>
          <w:szCs w:val="28"/>
        </w:rPr>
      </w:pPr>
    </w:p>
    <w:p w:rsidR="00821B65" w:rsidRPr="002234E1" w:rsidRDefault="00821B65" w:rsidP="00A848DF">
      <w:pPr>
        <w:pStyle w:val="a8"/>
        <w:numPr>
          <w:ilvl w:val="0"/>
          <w:numId w:val="41"/>
        </w:numPr>
        <w:tabs>
          <w:tab w:val="left" w:pos="284"/>
          <w:tab w:val="left" w:pos="993"/>
          <w:tab w:val="left" w:pos="113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Принятие антимонопольного законодательства в Российской Федерации является прерогативой:</w:t>
      </w:r>
    </w:p>
    <w:p w:rsidR="00821B65" w:rsidRPr="00E0572F" w:rsidRDefault="00821B65" w:rsidP="00A848DF">
      <w:pPr>
        <w:pStyle w:val="a8"/>
        <w:tabs>
          <w:tab w:val="left" w:pos="0"/>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субъектов Российской Федерации;</w:t>
      </w:r>
    </w:p>
    <w:p w:rsidR="00821B65" w:rsidRPr="00E0572F" w:rsidRDefault="00821B65" w:rsidP="00A848DF">
      <w:pPr>
        <w:pStyle w:val="a8"/>
        <w:tabs>
          <w:tab w:val="left" w:pos="0"/>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б) Российской Федерации;</w:t>
      </w:r>
    </w:p>
    <w:p w:rsidR="00821B65" w:rsidRPr="00E0572F" w:rsidRDefault="00821B65" w:rsidP="00A848DF">
      <w:pPr>
        <w:pStyle w:val="a8"/>
        <w:tabs>
          <w:tab w:val="left" w:pos="0"/>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Российской Федерации и субъектов Российской Федерации;</w:t>
      </w:r>
    </w:p>
    <w:p w:rsidR="00821B65" w:rsidRPr="00E0572F" w:rsidRDefault="00821B65" w:rsidP="00A848DF">
      <w:pPr>
        <w:pStyle w:val="a8"/>
        <w:tabs>
          <w:tab w:val="left" w:pos="0"/>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г) Российской Федерации, субъектов Российской Федерации и органов местного самоуправления.</w:t>
      </w:r>
    </w:p>
    <w:p w:rsidR="00821B65" w:rsidRPr="00E0572F" w:rsidRDefault="00821B65" w:rsidP="000043A8">
      <w:pPr>
        <w:tabs>
          <w:tab w:val="left" w:pos="993"/>
        </w:tabs>
        <w:spacing w:after="0"/>
        <w:ind w:firstLine="709"/>
        <w:jc w:val="both"/>
        <w:rPr>
          <w:rFonts w:ascii="Times New Roman" w:hAnsi="Times New Roman" w:cs="Times New Roman"/>
          <w:sz w:val="28"/>
          <w:szCs w:val="28"/>
        </w:rPr>
      </w:pPr>
    </w:p>
    <w:p w:rsidR="00821B65" w:rsidRPr="002234E1" w:rsidRDefault="00821B65" w:rsidP="00A848DF">
      <w:pPr>
        <w:pStyle w:val="a8"/>
        <w:numPr>
          <w:ilvl w:val="0"/>
          <w:numId w:val="41"/>
        </w:numPr>
        <w:tabs>
          <w:tab w:val="left" w:pos="28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Система антимонопольного законодательства состоит из:</w:t>
      </w:r>
    </w:p>
    <w:p w:rsidR="00821B65" w:rsidRPr="00E0572F" w:rsidRDefault="00821B65" w:rsidP="00A848D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Конституции Российской Федерации;</w:t>
      </w:r>
    </w:p>
    <w:p w:rsidR="00821B65" w:rsidRPr="00E0572F" w:rsidRDefault="00821B65" w:rsidP="00A848D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б) Конституции Российской Федерации и иных федеральных законов;</w:t>
      </w:r>
    </w:p>
    <w:p w:rsidR="00821B65" w:rsidRPr="00E0572F" w:rsidRDefault="00821B65" w:rsidP="00A848DF">
      <w:pPr>
        <w:pStyle w:val="a8"/>
        <w:tabs>
          <w:tab w:val="left" w:pos="0"/>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Конституции Российской Федерации, конституционных и федеральных законов, Указов Президента Российской Федерации, постановлений Правительства Российской Федерации, приказов антимонопольных органов.</w:t>
      </w:r>
    </w:p>
    <w:p w:rsidR="00821B65" w:rsidRPr="00E0572F" w:rsidRDefault="00821B65" w:rsidP="000043A8">
      <w:pPr>
        <w:tabs>
          <w:tab w:val="left" w:pos="284"/>
          <w:tab w:val="left" w:pos="993"/>
          <w:tab w:val="left" w:pos="1134"/>
        </w:tabs>
        <w:spacing w:after="0"/>
        <w:jc w:val="both"/>
        <w:rPr>
          <w:rFonts w:ascii="Times New Roman" w:hAnsi="Times New Roman" w:cs="Times New Roman"/>
          <w:sz w:val="28"/>
          <w:szCs w:val="28"/>
        </w:rPr>
      </w:pPr>
    </w:p>
    <w:p w:rsidR="00821B65" w:rsidRPr="002234E1" w:rsidRDefault="00821B65" w:rsidP="00A848DF">
      <w:pPr>
        <w:pStyle w:val="a8"/>
        <w:numPr>
          <w:ilvl w:val="0"/>
          <w:numId w:val="41"/>
        </w:numPr>
        <w:tabs>
          <w:tab w:val="left" w:pos="284"/>
          <w:tab w:val="left" w:pos="567"/>
          <w:tab w:val="left" w:pos="113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Доминирующим признается положение хозяйствующего субъекта на рынке определенного товара, если его доля:</w:t>
      </w:r>
    </w:p>
    <w:p w:rsidR="00821B65" w:rsidRPr="00E0572F" w:rsidRDefault="00821B65" w:rsidP="00A848DF">
      <w:pPr>
        <w:pStyle w:val="a8"/>
        <w:tabs>
          <w:tab w:val="left" w:pos="709"/>
        </w:tabs>
        <w:spacing w:after="0"/>
        <w:ind w:left="927" w:hanging="927"/>
        <w:jc w:val="both"/>
        <w:rPr>
          <w:rFonts w:ascii="Times New Roman" w:hAnsi="Times New Roman" w:cs="Times New Roman"/>
          <w:sz w:val="28"/>
          <w:szCs w:val="28"/>
        </w:rPr>
      </w:pPr>
      <w:r w:rsidRPr="00E0572F">
        <w:rPr>
          <w:rFonts w:ascii="Times New Roman" w:hAnsi="Times New Roman" w:cs="Times New Roman"/>
          <w:sz w:val="28"/>
          <w:szCs w:val="28"/>
        </w:rPr>
        <w:t>а) составляет менее 35 процентов;</w:t>
      </w:r>
    </w:p>
    <w:p w:rsidR="00821B65" w:rsidRPr="00E0572F" w:rsidRDefault="00821B65" w:rsidP="00A848DF">
      <w:pPr>
        <w:pStyle w:val="a8"/>
        <w:tabs>
          <w:tab w:val="left" w:pos="709"/>
        </w:tabs>
        <w:spacing w:after="0"/>
        <w:ind w:left="927" w:hanging="927"/>
        <w:jc w:val="both"/>
        <w:rPr>
          <w:rFonts w:ascii="Times New Roman" w:hAnsi="Times New Roman" w:cs="Times New Roman"/>
          <w:sz w:val="28"/>
          <w:szCs w:val="28"/>
        </w:rPr>
      </w:pPr>
      <w:r w:rsidRPr="00E0572F">
        <w:rPr>
          <w:rFonts w:ascii="Times New Roman" w:hAnsi="Times New Roman" w:cs="Times New Roman"/>
          <w:sz w:val="28"/>
          <w:szCs w:val="28"/>
        </w:rPr>
        <w:t>б) составляет более 50 процентов.</w:t>
      </w:r>
    </w:p>
    <w:p w:rsidR="00821B65" w:rsidRPr="00E0572F" w:rsidRDefault="00821B65" w:rsidP="000043A8">
      <w:pPr>
        <w:tabs>
          <w:tab w:val="left" w:pos="284"/>
          <w:tab w:val="left" w:pos="993"/>
          <w:tab w:val="left" w:pos="1134"/>
        </w:tabs>
        <w:spacing w:after="0"/>
        <w:jc w:val="both"/>
        <w:rPr>
          <w:rFonts w:ascii="Times New Roman" w:hAnsi="Times New Roman" w:cs="Times New Roman"/>
          <w:sz w:val="28"/>
          <w:szCs w:val="28"/>
        </w:rPr>
      </w:pPr>
    </w:p>
    <w:p w:rsidR="00821B65" w:rsidRPr="002234E1" w:rsidRDefault="00821B65" w:rsidP="00A848DF">
      <w:pPr>
        <w:pStyle w:val="a8"/>
        <w:numPr>
          <w:ilvl w:val="0"/>
          <w:numId w:val="41"/>
        </w:numPr>
        <w:tabs>
          <w:tab w:val="left" w:pos="284"/>
          <w:tab w:val="left" w:pos="426"/>
          <w:tab w:val="left" w:pos="113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В реестр включаются хозяйствующие субъекты, имеющие долю на рынке:</w:t>
      </w:r>
    </w:p>
    <w:p w:rsidR="00821B65" w:rsidRPr="00E0572F" w:rsidRDefault="00821B65" w:rsidP="00A848DF">
      <w:pPr>
        <w:pStyle w:val="a8"/>
        <w:tabs>
          <w:tab w:val="left" w:pos="993"/>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а) более 35 процентов;</w:t>
      </w:r>
    </w:p>
    <w:p w:rsidR="00821B65" w:rsidRPr="00E0572F" w:rsidRDefault="00821B65" w:rsidP="00A848DF">
      <w:pPr>
        <w:pStyle w:val="a8"/>
        <w:tabs>
          <w:tab w:val="left" w:pos="993"/>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б) более 50 процентов;</w:t>
      </w:r>
    </w:p>
    <w:p w:rsidR="00821B65" w:rsidRPr="00E0572F" w:rsidRDefault="00821B65" w:rsidP="00A848DF">
      <w:pPr>
        <w:pStyle w:val="a8"/>
        <w:tabs>
          <w:tab w:val="left" w:pos="993"/>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в) все хозяйствующие субъекты, независимо от доли;</w:t>
      </w:r>
    </w:p>
    <w:p w:rsidR="00821B65" w:rsidRPr="00E0572F" w:rsidRDefault="00821B65" w:rsidP="00A848DF">
      <w:pPr>
        <w:pStyle w:val="a8"/>
        <w:tabs>
          <w:tab w:val="left" w:pos="993"/>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г) ведение реестра не предусмотрено антимонопольным законодательством.</w:t>
      </w:r>
    </w:p>
    <w:p w:rsidR="00821B65" w:rsidRPr="00E0572F" w:rsidRDefault="00821B65" w:rsidP="000043A8">
      <w:pPr>
        <w:pStyle w:val="a8"/>
        <w:spacing w:after="0"/>
        <w:rPr>
          <w:rFonts w:ascii="Times New Roman" w:hAnsi="Times New Roman" w:cs="Times New Roman"/>
          <w:sz w:val="28"/>
          <w:szCs w:val="28"/>
        </w:rPr>
      </w:pPr>
    </w:p>
    <w:p w:rsidR="00821B65" w:rsidRPr="002234E1" w:rsidRDefault="00821B65" w:rsidP="00A848DF">
      <w:pPr>
        <w:pStyle w:val="a8"/>
        <w:numPr>
          <w:ilvl w:val="0"/>
          <w:numId w:val="41"/>
        </w:numPr>
        <w:tabs>
          <w:tab w:val="left" w:pos="28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lastRenderedPageBreak/>
        <w:t>Какие из нижеперечисленных действий органов власти не могут быть отнесены к антиконкурентным:</w:t>
      </w:r>
    </w:p>
    <w:p w:rsidR="00821B65" w:rsidRPr="00E0572F" w:rsidRDefault="00821B65" w:rsidP="00A848D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издание нормативного акта по исполнению федерального закона;</w:t>
      </w:r>
    </w:p>
    <w:p w:rsidR="00821B65" w:rsidRPr="00E0572F" w:rsidRDefault="00821B65" w:rsidP="00A848D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б) установление запретов на осуществление определенных видов деятельности во исполнение федерального закона;</w:t>
      </w:r>
    </w:p>
    <w:p w:rsidR="00821B65" w:rsidRPr="00E0572F" w:rsidRDefault="00821B65" w:rsidP="00A848D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необоснованное препятствие деятельности хозяйствующих субъектов в какой-либо сфере;</w:t>
      </w:r>
    </w:p>
    <w:p w:rsidR="00821B65" w:rsidRPr="00E0572F" w:rsidRDefault="00821B65" w:rsidP="00A848D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г) осуществление плановой проверки деятельности хозяйствующего субъекта.</w:t>
      </w:r>
    </w:p>
    <w:p w:rsidR="00821B65" w:rsidRPr="00E0572F" w:rsidRDefault="00821B65" w:rsidP="000043A8">
      <w:pPr>
        <w:tabs>
          <w:tab w:val="left" w:pos="284"/>
          <w:tab w:val="left" w:pos="993"/>
          <w:tab w:val="left" w:pos="1134"/>
        </w:tabs>
        <w:spacing w:after="0"/>
        <w:jc w:val="both"/>
        <w:rPr>
          <w:rFonts w:ascii="Times New Roman" w:hAnsi="Times New Roman" w:cs="Times New Roman"/>
          <w:sz w:val="28"/>
          <w:szCs w:val="28"/>
        </w:rPr>
      </w:pPr>
    </w:p>
    <w:p w:rsidR="00821B65" w:rsidRPr="002234E1" w:rsidRDefault="00821B65" w:rsidP="00A848DF">
      <w:pPr>
        <w:pStyle w:val="a8"/>
        <w:numPr>
          <w:ilvl w:val="0"/>
          <w:numId w:val="41"/>
        </w:numPr>
        <w:tabs>
          <w:tab w:val="left" w:pos="284"/>
          <w:tab w:val="left" w:pos="426"/>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Противоречащими антимонопольному законодательству признаются соглашения между органами власти:</w:t>
      </w:r>
    </w:p>
    <w:p w:rsidR="00821B65" w:rsidRPr="00E0572F" w:rsidRDefault="00821B65" w:rsidP="00A848DF">
      <w:pPr>
        <w:pStyle w:val="a8"/>
        <w:tabs>
          <w:tab w:val="left" w:pos="567"/>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любые соглашения;</w:t>
      </w:r>
    </w:p>
    <w:p w:rsidR="00821B65" w:rsidRPr="00E0572F" w:rsidRDefault="00821B65" w:rsidP="00A848DF">
      <w:pPr>
        <w:pStyle w:val="a8"/>
        <w:tabs>
          <w:tab w:val="left" w:pos="567"/>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б) если соглашения приводят или могут привести к недопущению, ограничению, устранению конкуренции;</w:t>
      </w:r>
    </w:p>
    <w:p w:rsidR="00821B65" w:rsidRPr="00E0572F" w:rsidRDefault="00821B65" w:rsidP="00A848DF">
      <w:pPr>
        <w:pStyle w:val="a8"/>
        <w:tabs>
          <w:tab w:val="left" w:pos="567"/>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связанные с реализацией федеральных целевых программ;</w:t>
      </w:r>
    </w:p>
    <w:p w:rsidR="00821B65" w:rsidRPr="00E0572F" w:rsidRDefault="00821B65" w:rsidP="00A848DF">
      <w:pPr>
        <w:pStyle w:val="a8"/>
        <w:tabs>
          <w:tab w:val="left" w:pos="567"/>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г) связанные с созданием некоммерческих организаций.</w:t>
      </w:r>
    </w:p>
    <w:p w:rsidR="00821B65" w:rsidRPr="00E0572F" w:rsidRDefault="00821B65" w:rsidP="000043A8">
      <w:pPr>
        <w:pStyle w:val="a8"/>
        <w:tabs>
          <w:tab w:val="left" w:pos="284"/>
          <w:tab w:val="left" w:pos="993"/>
          <w:tab w:val="left" w:pos="1134"/>
        </w:tabs>
        <w:spacing w:after="0"/>
        <w:ind w:left="709"/>
        <w:jc w:val="both"/>
        <w:rPr>
          <w:rFonts w:ascii="Times New Roman" w:hAnsi="Times New Roman" w:cs="Times New Roman"/>
          <w:sz w:val="28"/>
          <w:szCs w:val="28"/>
        </w:rPr>
      </w:pPr>
    </w:p>
    <w:p w:rsidR="00821B65" w:rsidRPr="002234E1" w:rsidRDefault="00821B65" w:rsidP="00A848DF">
      <w:pPr>
        <w:pStyle w:val="a8"/>
        <w:numPr>
          <w:ilvl w:val="0"/>
          <w:numId w:val="41"/>
        </w:numPr>
        <w:tabs>
          <w:tab w:val="left" w:pos="284"/>
          <w:tab w:val="left" w:pos="993"/>
          <w:tab w:val="left" w:pos="113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Что из нижеперечисленного не может служить основанием для возбуждения дела о нарушении антимонопольного законодательства:</w:t>
      </w:r>
    </w:p>
    <w:p w:rsidR="00821B65" w:rsidRPr="00E0572F" w:rsidRDefault="00821B65" w:rsidP="00A848D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а) заявление хозяйствующего субъекта, содержащее сведения о нарушении антимонопольного законодательства;</w:t>
      </w:r>
    </w:p>
    <w:p w:rsidR="00821B65" w:rsidRPr="00E0572F" w:rsidRDefault="00821B65" w:rsidP="00A848D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б) представление прокурора;</w:t>
      </w:r>
    </w:p>
    <w:p w:rsidR="00821B65" w:rsidRPr="00E0572F" w:rsidRDefault="00821B65" w:rsidP="00A848DF">
      <w:pPr>
        <w:pStyle w:val="a8"/>
        <w:tabs>
          <w:tab w:val="left" w:pos="993"/>
        </w:tabs>
        <w:spacing w:after="0"/>
        <w:ind w:left="0"/>
        <w:jc w:val="both"/>
        <w:rPr>
          <w:rFonts w:ascii="Times New Roman" w:hAnsi="Times New Roman" w:cs="Times New Roman"/>
          <w:sz w:val="28"/>
          <w:szCs w:val="28"/>
        </w:rPr>
      </w:pPr>
      <w:r w:rsidRPr="00E0572F">
        <w:rPr>
          <w:rFonts w:ascii="Times New Roman" w:hAnsi="Times New Roman" w:cs="Times New Roman"/>
          <w:sz w:val="28"/>
          <w:szCs w:val="28"/>
        </w:rPr>
        <w:t>в) письмо физического лица, не содержащие сведения о нарушении антимонопольного законодательства;</w:t>
      </w:r>
    </w:p>
    <w:p w:rsidR="00821B65" w:rsidRDefault="00821B65" w:rsidP="00A848DF">
      <w:pPr>
        <w:tabs>
          <w:tab w:val="left" w:pos="993"/>
        </w:tabs>
        <w:spacing w:after="0"/>
        <w:jc w:val="both"/>
        <w:rPr>
          <w:rFonts w:ascii="Times New Roman" w:hAnsi="Times New Roman" w:cs="Times New Roman"/>
          <w:sz w:val="28"/>
          <w:szCs w:val="28"/>
        </w:rPr>
      </w:pPr>
      <w:r w:rsidRPr="00E0572F">
        <w:rPr>
          <w:rFonts w:ascii="Times New Roman" w:hAnsi="Times New Roman" w:cs="Times New Roman"/>
          <w:sz w:val="28"/>
          <w:szCs w:val="28"/>
        </w:rPr>
        <w:t>г) обнаружение антимонопольным органом признаков антимонопольного законодательства.</w:t>
      </w:r>
    </w:p>
    <w:p w:rsidR="00A848DF" w:rsidRPr="00E0572F" w:rsidRDefault="00A848DF" w:rsidP="00A848DF">
      <w:pPr>
        <w:tabs>
          <w:tab w:val="left" w:pos="993"/>
        </w:tabs>
        <w:spacing w:after="0"/>
        <w:jc w:val="both"/>
        <w:rPr>
          <w:rFonts w:ascii="Times New Roman" w:hAnsi="Times New Roman" w:cs="Times New Roman"/>
          <w:sz w:val="28"/>
          <w:szCs w:val="28"/>
        </w:rPr>
      </w:pPr>
    </w:p>
    <w:p w:rsidR="00821B65" w:rsidRPr="002234E1" w:rsidRDefault="00821B65" w:rsidP="00A848DF">
      <w:pPr>
        <w:pStyle w:val="a8"/>
        <w:numPr>
          <w:ilvl w:val="0"/>
          <w:numId w:val="41"/>
        </w:numPr>
        <w:tabs>
          <w:tab w:val="left" w:pos="28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Антимонопольный орган рассматривает заявление или материалы:</w:t>
      </w:r>
    </w:p>
    <w:p w:rsidR="00821B65" w:rsidRPr="00E0572F" w:rsidRDefault="00821B65" w:rsidP="00A848DF">
      <w:pPr>
        <w:pStyle w:val="a8"/>
        <w:tabs>
          <w:tab w:val="left" w:pos="709"/>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а) в течение одной недели;</w:t>
      </w:r>
    </w:p>
    <w:p w:rsidR="00821B65" w:rsidRPr="00E0572F" w:rsidRDefault="00821B65" w:rsidP="00A848DF">
      <w:pPr>
        <w:pStyle w:val="a8"/>
        <w:tabs>
          <w:tab w:val="left" w:pos="709"/>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б) в течение одного месяца;</w:t>
      </w:r>
    </w:p>
    <w:p w:rsidR="00821B65" w:rsidRPr="00E0572F" w:rsidRDefault="00821B65" w:rsidP="00A848DF">
      <w:pPr>
        <w:pStyle w:val="a8"/>
        <w:tabs>
          <w:tab w:val="left" w:pos="709"/>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в) в течение трех месяцев;</w:t>
      </w:r>
    </w:p>
    <w:p w:rsidR="00821B65" w:rsidRDefault="00821B65" w:rsidP="00A848DF">
      <w:pPr>
        <w:pStyle w:val="a8"/>
        <w:tabs>
          <w:tab w:val="left" w:pos="709"/>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г) в течение полугода.</w:t>
      </w:r>
    </w:p>
    <w:p w:rsidR="00A848DF" w:rsidRPr="00E0572F" w:rsidRDefault="00A848DF" w:rsidP="00A848DF">
      <w:pPr>
        <w:pStyle w:val="a8"/>
        <w:tabs>
          <w:tab w:val="left" w:pos="709"/>
        </w:tabs>
        <w:spacing w:after="0"/>
        <w:ind w:left="709" w:hanging="709"/>
        <w:jc w:val="both"/>
        <w:rPr>
          <w:rFonts w:ascii="Times New Roman" w:hAnsi="Times New Roman" w:cs="Times New Roman"/>
          <w:sz w:val="28"/>
          <w:szCs w:val="28"/>
        </w:rPr>
      </w:pPr>
    </w:p>
    <w:p w:rsidR="00821B65" w:rsidRPr="002234E1" w:rsidRDefault="00821B65" w:rsidP="00A848DF">
      <w:pPr>
        <w:pStyle w:val="a8"/>
        <w:numPr>
          <w:ilvl w:val="0"/>
          <w:numId w:val="41"/>
        </w:numPr>
        <w:tabs>
          <w:tab w:val="left" w:pos="284"/>
          <w:tab w:val="left" w:pos="993"/>
          <w:tab w:val="left" w:pos="1134"/>
        </w:tabs>
        <w:spacing w:after="0" w:line="240" w:lineRule="auto"/>
        <w:ind w:left="0" w:firstLine="0"/>
        <w:jc w:val="both"/>
        <w:rPr>
          <w:rFonts w:ascii="Times New Roman" w:hAnsi="Times New Roman" w:cs="Times New Roman"/>
          <w:b/>
          <w:sz w:val="28"/>
          <w:szCs w:val="28"/>
        </w:rPr>
      </w:pPr>
      <w:r w:rsidRPr="002234E1">
        <w:rPr>
          <w:rFonts w:ascii="Times New Roman" w:hAnsi="Times New Roman" w:cs="Times New Roman"/>
          <w:b/>
          <w:sz w:val="28"/>
          <w:szCs w:val="28"/>
        </w:rPr>
        <w:t>Резолютивная часть решения комиссии по рассмотрению дела о нарушении антимонопольного законодательства:</w:t>
      </w:r>
    </w:p>
    <w:p w:rsidR="00821B65" w:rsidRPr="00E0572F" w:rsidRDefault="00821B65" w:rsidP="00A848DF">
      <w:pPr>
        <w:pStyle w:val="a8"/>
        <w:tabs>
          <w:tab w:val="left" w:pos="993"/>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а) подлежит оглашению по окончанию рассмотрения дела;</w:t>
      </w:r>
    </w:p>
    <w:p w:rsidR="00821B65" w:rsidRPr="00E0572F" w:rsidRDefault="00821B65" w:rsidP="00A848DF">
      <w:pPr>
        <w:pStyle w:val="a8"/>
        <w:tabs>
          <w:tab w:val="left" w:pos="993"/>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б) доводится до сведения участников в течение трех дней;</w:t>
      </w:r>
    </w:p>
    <w:p w:rsidR="00821B65" w:rsidRPr="00E0572F" w:rsidRDefault="00821B65" w:rsidP="00A848DF">
      <w:pPr>
        <w:pStyle w:val="a8"/>
        <w:tabs>
          <w:tab w:val="left" w:pos="993"/>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в) размещается на сайте антимонопольного органа на следующий день;</w:t>
      </w:r>
    </w:p>
    <w:p w:rsidR="00821B65" w:rsidRPr="00E0572F" w:rsidRDefault="00821B65" w:rsidP="00A848DF">
      <w:pPr>
        <w:pStyle w:val="a8"/>
        <w:tabs>
          <w:tab w:val="left" w:pos="993"/>
          <w:tab w:val="left" w:pos="1080"/>
          <w:tab w:val="left" w:pos="1134"/>
        </w:tabs>
        <w:spacing w:after="0"/>
        <w:ind w:left="709" w:hanging="709"/>
        <w:jc w:val="both"/>
        <w:rPr>
          <w:rFonts w:ascii="Times New Roman" w:hAnsi="Times New Roman" w:cs="Times New Roman"/>
          <w:sz w:val="28"/>
          <w:szCs w:val="28"/>
        </w:rPr>
      </w:pPr>
      <w:r w:rsidRPr="00E0572F">
        <w:rPr>
          <w:rFonts w:ascii="Times New Roman" w:hAnsi="Times New Roman" w:cs="Times New Roman"/>
          <w:sz w:val="28"/>
          <w:szCs w:val="28"/>
        </w:rPr>
        <w:t>г) не доводится до сведения участников.</w:t>
      </w:r>
    </w:p>
    <w:p w:rsidR="00821B65" w:rsidRPr="00E0572F" w:rsidRDefault="00821B65" w:rsidP="000043A8">
      <w:pPr>
        <w:tabs>
          <w:tab w:val="left" w:pos="1134"/>
        </w:tabs>
        <w:spacing w:after="0"/>
        <w:jc w:val="center"/>
        <w:rPr>
          <w:rFonts w:ascii="Times New Roman" w:hAnsi="Times New Roman" w:cs="Times New Roman"/>
          <w:b/>
          <w:sz w:val="28"/>
          <w:szCs w:val="28"/>
        </w:rPr>
      </w:pPr>
    </w:p>
    <w:p w:rsidR="00E001B8" w:rsidRPr="00E0572F" w:rsidRDefault="00A848DF" w:rsidP="000043A8">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54</w:t>
      </w:r>
      <w:r w:rsidR="00E001B8" w:rsidRPr="00E0572F">
        <w:rPr>
          <w:rFonts w:ascii="Times New Roman" w:eastAsia="Times New Roman" w:hAnsi="Times New Roman" w:cs="Times New Roman"/>
          <w:b/>
          <w:color w:val="000000"/>
          <w:sz w:val="28"/>
          <w:szCs w:val="28"/>
          <w:lang w:eastAsia="ru-RU"/>
        </w:rPr>
        <w:t xml:space="preserve">. Может ли территориальная сетевая организация отказать заявителю в заключении </w:t>
      </w:r>
      <w:r w:rsidR="00E3310D" w:rsidRPr="00E0572F">
        <w:rPr>
          <w:rFonts w:ascii="Times New Roman" w:eastAsia="Times New Roman" w:hAnsi="Times New Roman" w:cs="Times New Roman"/>
          <w:b/>
          <w:color w:val="000000"/>
          <w:sz w:val="28"/>
          <w:szCs w:val="28"/>
          <w:lang w:eastAsia="ru-RU"/>
        </w:rPr>
        <w:t>договора об</w:t>
      </w:r>
      <w:r w:rsidR="00E001B8" w:rsidRPr="00E0572F">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E001B8" w:rsidRPr="00E0572F" w:rsidRDefault="00E001B8" w:rsidP="000043A8">
      <w:pPr>
        <w:spacing w:after="0" w:line="240" w:lineRule="auto"/>
        <w:jc w:val="both"/>
        <w:rPr>
          <w:rFonts w:ascii="Times New Roman" w:eastAsia="Times New Roman" w:hAnsi="Times New Roman" w:cs="Times New Roman"/>
          <w:color w:val="000000"/>
          <w:sz w:val="28"/>
          <w:szCs w:val="28"/>
          <w:lang w:eastAsia="ru-RU"/>
        </w:rPr>
      </w:pPr>
      <w:r w:rsidRPr="00E0572F">
        <w:rPr>
          <w:rFonts w:ascii="Times New Roman" w:eastAsia="Times New Roman" w:hAnsi="Times New Roman" w:cs="Times New Roman"/>
          <w:color w:val="000000"/>
          <w:sz w:val="28"/>
          <w:szCs w:val="28"/>
          <w:lang w:eastAsia="ru-RU"/>
        </w:rPr>
        <w:t>а) да;</w:t>
      </w:r>
    </w:p>
    <w:p w:rsidR="00E001B8" w:rsidRPr="00E0572F" w:rsidRDefault="00E001B8" w:rsidP="000043A8">
      <w:pPr>
        <w:spacing w:after="0" w:line="240" w:lineRule="auto"/>
        <w:jc w:val="both"/>
        <w:rPr>
          <w:rFonts w:ascii="Times New Roman" w:eastAsia="Times New Roman" w:hAnsi="Times New Roman" w:cs="Times New Roman"/>
          <w:color w:val="000000"/>
          <w:sz w:val="28"/>
          <w:szCs w:val="28"/>
          <w:lang w:eastAsia="ru-RU"/>
        </w:rPr>
      </w:pPr>
      <w:r w:rsidRPr="00E0572F">
        <w:rPr>
          <w:rFonts w:ascii="Times New Roman" w:eastAsia="Times New Roman" w:hAnsi="Times New Roman" w:cs="Times New Roman"/>
          <w:color w:val="000000"/>
          <w:sz w:val="28"/>
          <w:szCs w:val="28"/>
          <w:lang w:eastAsia="ru-RU"/>
        </w:rPr>
        <w:t xml:space="preserve">б) нет. </w:t>
      </w:r>
    </w:p>
    <w:p w:rsidR="00C80514" w:rsidRPr="00E0572F" w:rsidRDefault="00C80514" w:rsidP="000043A8">
      <w:pPr>
        <w:spacing w:after="0" w:line="240" w:lineRule="auto"/>
        <w:jc w:val="both"/>
        <w:rPr>
          <w:rFonts w:ascii="Times New Roman" w:eastAsia="Times New Roman" w:hAnsi="Times New Roman" w:cs="Times New Roman"/>
          <w:b/>
          <w:color w:val="000000"/>
          <w:sz w:val="28"/>
          <w:szCs w:val="28"/>
          <w:lang w:eastAsia="ru-RU"/>
        </w:rPr>
      </w:pPr>
    </w:p>
    <w:p w:rsidR="00E001B8" w:rsidRPr="00E0572F" w:rsidRDefault="00A848DF" w:rsidP="000043A8">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C80514" w:rsidRPr="00E0572F">
        <w:rPr>
          <w:rFonts w:ascii="Times New Roman" w:eastAsia="Calibri" w:hAnsi="Times New Roman" w:cs="Times New Roman"/>
          <w:b/>
          <w:sz w:val="28"/>
          <w:szCs w:val="28"/>
        </w:rPr>
        <w:t>5</w:t>
      </w:r>
      <w:r w:rsidR="00E001B8" w:rsidRPr="00E0572F">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E001B8" w:rsidRPr="00E0572F" w:rsidRDefault="00E001B8"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а) за полноту раскрываемой информации;</w:t>
      </w:r>
    </w:p>
    <w:p w:rsidR="00E001B8" w:rsidRPr="00E0572F" w:rsidRDefault="00E001B8"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б) за достоверность раскрываемой информации;</w:t>
      </w:r>
    </w:p>
    <w:p w:rsidR="00E001B8" w:rsidRPr="00E0572F" w:rsidRDefault="00E001B8"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в) за полноту и достоверность раскрываемой информации.</w:t>
      </w:r>
    </w:p>
    <w:p w:rsidR="00E001B8" w:rsidRPr="00E0572F" w:rsidRDefault="00E001B8" w:rsidP="000043A8">
      <w:pPr>
        <w:autoSpaceDE w:val="0"/>
        <w:autoSpaceDN w:val="0"/>
        <w:adjustRightInd w:val="0"/>
        <w:spacing w:after="0" w:line="240" w:lineRule="auto"/>
        <w:jc w:val="both"/>
        <w:rPr>
          <w:rFonts w:ascii="Times New Roman" w:eastAsia="Calibri" w:hAnsi="Times New Roman" w:cs="Times New Roman"/>
          <w:sz w:val="28"/>
          <w:szCs w:val="28"/>
        </w:rPr>
      </w:pPr>
    </w:p>
    <w:p w:rsidR="00E001B8" w:rsidRPr="00E0572F" w:rsidRDefault="00A848DF" w:rsidP="000043A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56</w:t>
      </w:r>
      <w:r w:rsidR="00E001B8" w:rsidRPr="00E0572F">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E001B8" w:rsidRPr="00E0572F" w:rsidRDefault="00E001B8" w:rsidP="000043A8">
      <w:pPr>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а) разрешается навязывать заявителю;</w:t>
      </w:r>
    </w:p>
    <w:p w:rsidR="001D0AE5" w:rsidRPr="00E0572F" w:rsidRDefault="00E001B8" w:rsidP="000043A8">
      <w:pPr>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б) разрешается навязывать некоторые условия;</w:t>
      </w:r>
    </w:p>
    <w:p w:rsidR="00E001B8" w:rsidRPr="00E0572F" w:rsidRDefault="00E001B8"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запрещается навязывать заявителю</w:t>
      </w:r>
      <w:r w:rsidRPr="00E0572F">
        <w:rPr>
          <w:rFonts w:ascii="Times New Roman" w:eastAsia="Times New Roman" w:hAnsi="Times New Roman" w:cs="Times New Roman"/>
          <w:i/>
          <w:color w:val="000000"/>
          <w:sz w:val="28"/>
          <w:szCs w:val="28"/>
          <w:lang w:eastAsia="ru-RU"/>
        </w:rPr>
        <w:t>.</w:t>
      </w:r>
    </w:p>
    <w:p w:rsidR="008530E4" w:rsidRPr="00E0572F" w:rsidRDefault="008530E4" w:rsidP="000043A8">
      <w:pPr>
        <w:spacing w:after="0"/>
        <w:jc w:val="center"/>
        <w:rPr>
          <w:rFonts w:ascii="Times New Roman" w:hAnsi="Times New Roman" w:cs="Times New Roman"/>
          <w:b/>
          <w:sz w:val="28"/>
          <w:szCs w:val="28"/>
          <w:u w:val="single"/>
        </w:rPr>
      </w:pPr>
    </w:p>
    <w:p w:rsidR="00927679" w:rsidRPr="00E0572F" w:rsidRDefault="00A848DF" w:rsidP="000043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00927679" w:rsidRPr="00E0572F">
        <w:rPr>
          <w:rFonts w:ascii="Times New Roman" w:eastAsia="Times New Roman" w:hAnsi="Times New Roman" w:cs="Times New Roman"/>
          <w:b/>
          <w:sz w:val="28"/>
          <w:szCs w:val="28"/>
          <w:lang w:eastAsia="ru-RU"/>
        </w:rPr>
        <w:t>.</w:t>
      </w:r>
      <w:r w:rsidR="00C06776" w:rsidRPr="00E0572F">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 к хозяйствующим субъектам?</w:t>
      </w:r>
    </w:p>
    <w:p w:rsidR="00C06776" w:rsidRPr="00E0572F" w:rsidRDefault="00C06776"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индивидуальный предприниматель;</w:t>
      </w:r>
    </w:p>
    <w:p w:rsidR="00C06776" w:rsidRPr="00E0572F" w:rsidRDefault="00C06776"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коммерческая организация;</w:t>
      </w:r>
    </w:p>
    <w:p w:rsidR="00C06776" w:rsidRPr="00E0572F" w:rsidRDefault="00C06776" w:rsidP="000043A8">
      <w:pPr>
        <w:spacing w:after="0" w:line="240" w:lineRule="auto"/>
        <w:jc w:val="both"/>
        <w:rPr>
          <w:rFonts w:ascii="Times New Roman" w:eastAsia="Times New Roman" w:hAnsi="Times New Roman" w:cs="Times New Roman"/>
          <w:i/>
          <w:iCs/>
          <w:sz w:val="28"/>
          <w:szCs w:val="28"/>
          <w:lang w:eastAsia="ru-RU"/>
        </w:rPr>
      </w:pPr>
      <w:r w:rsidRPr="00E0572F">
        <w:rPr>
          <w:rFonts w:ascii="Times New Roman" w:eastAsia="Times New Roman" w:hAnsi="Times New Roman" w:cs="Times New Roman"/>
          <w:bCs/>
          <w:sz w:val="28"/>
          <w:szCs w:val="28"/>
          <w:lang w:eastAsia="ru-RU"/>
        </w:rPr>
        <w:t>в) иное физическое лицо, не зарегистрированное в качестве индивидуального предпринимателя, но осуществляющее профессиональную деятельность</w:t>
      </w:r>
      <w:r w:rsidRPr="00E0572F">
        <w:rPr>
          <w:rFonts w:ascii="Times New Roman" w:eastAsia="Times New Roman" w:hAnsi="Times New Roman" w:cs="Times New Roman"/>
          <w:i/>
          <w:iCs/>
          <w:sz w:val="28"/>
          <w:szCs w:val="28"/>
          <w:lang w:eastAsia="ru-RU"/>
        </w:rPr>
        <w:t>.</w:t>
      </w:r>
    </w:p>
    <w:p w:rsidR="001A58CA" w:rsidRPr="00E0572F" w:rsidRDefault="001A58CA" w:rsidP="000043A8">
      <w:pPr>
        <w:spacing w:after="0" w:line="240" w:lineRule="auto"/>
        <w:jc w:val="both"/>
        <w:rPr>
          <w:rFonts w:ascii="Times New Roman" w:eastAsia="Times New Roman" w:hAnsi="Times New Roman" w:cs="Times New Roman"/>
          <w:sz w:val="28"/>
          <w:szCs w:val="28"/>
          <w:lang w:eastAsia="ru-RU"/>
        </w:rPr>
      </w:pPr>
    </w:p>
    <w:p w:rsidR="008D3353" w:rsidRPr="00E0572F" w:rsidRDefault="00A848DF" w:rsidP="000043A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8D3353" w:rsidRPr="00E0572F">
        <w:rPr>
          <w:rFonts w:ascii="Times New Roman" w:eastAsia="Calibri" w:hAnsi="Times New Roman" w:cs="Times New Roman"/>
          <w:b/>
          <w:sz w:val="28"/>
          <w:szCs w:val="28"/>
        </w:rPr>
        <w:t>8.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E0572F" w:rsidRDefault="008D3353" w:rsidP="000043A8">
      <w:pPr>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а) 7 млрд рублей;</w:t>
      </w:r>
    </w:p>
    <w:p w:rsidR="008D3353" w:rsidRPr="00E0572F" w:rsidRDefault="008D3353" w:rsidP="000043A8">
      <w:pPr>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б) 250 млн рублей;</w:t>
      </w:r>
    </w:p>
    <w:p w:rsidR="008530E4" w:rsidRPr="00E0572F" w:rsidRDefault="008D3353" w:rsidP="000043A8">
      <w:pPr>
        <w:spacing w:after="0" w:line="240" w:lineRule="auto"/>
        <w:jc w:val="both"/>
        <w:rPr>
          <w:rFonts w:ascii="Times New Roman" w:hAnsi="Times New Roman" w:cs="Times New Roman"/>
          <w:sz w:val="28"/>
          <w:szCs w:val="28"/>
        </w:rPr>
      </w:pPr>
      <w:r w:rsidRPr="00E0572F">
        <w:rPr>
          <w:rFonts w:ascii="Times New Roman" w:eastAsia="Calibri" w:hAnsi="Times New Roman" w:cs="Times New Roman"/>
          <w:sz w:val="28"/>
          <w:szCs w:val="28"/>
        </w:rPr>
        <w:t>в) 400 млн рублей.</w:t>
      </w:r>
    </w:p>
    <w:p w:rsidR="008530E4" w:rsidRPr="00E0572F" w:rsidRDefault="008530E4" w:rsidP="000043A8">
      <w:pPr>
        <w:spacing w:after="0"/>
        <w:rPr>
          <w:rFonts w:ascii="Times New Roman" w:hAnsi="Times New Roman" w:cs="Times New Roman"/>
          <w:sz w:val="28"/>
          <w:szCs w:val="28"/>
        </w:rPr>
      </w:pPr>
    </w:p>
    <w:p w:rsidR="0062232A" w:rsidRPr="00E0572F" w:rsidRDefault="00A848DF" w:rsidP="000043A8">
      <w:pPr>
        <w:pStyle w:val="a3"/>
        <w:spacing w:after="0"/>
        <w:jc w:val="both"/>
        <w:rPr>
          <w:rFonts w:eastAsia="Times New Roman"/>
          <w:b/>
          <w:sz w:val="28"/>
          <w:szCs w:val="28"/>
          <w:lang w:eastAsia="ru-RU"/>
        </w:rPr>
      </w:pPr>
      <w:r>
        <w:rPr>
          <w:b/>
          <w:sz w:val="28"/>
          <w:szCs w:val="28"/>
        </w:rPr>
        <w:t>59</w:t>
      </w:r>
      <w:r w:rsidR="00B31FED" w:rsidRPr="00E0572F">
        <w:rPr>
          <w:b/>
          <w:sz w:val="28"/>
          <w:szCs w:val="28"/>
        </w:rPr>
        <w:t xml:space="preserve">. </w:t>
      </w:r>
      <w:r w:rsidR="0062232A" w:rsidRPr="00E0572F">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E0572F" w:rsidRDefault="0062232A" w:rsidP="000043A8">
      <w:pPr>
        <w:pStyle w:val="a3"/>
        <w:spacing w:after="0"/>
        <w:jc w:val="both"/>
        <w:rPr>
          <w:rFonts w:eastAsia="Times New Roman"/>
          <w:sz w:val="28"/>
          <w:szCs w:val="28"/>
          <w:lang w:eastAsia="ru-RU"/>
        </w:rPr>
      </w:pPr>
      <w:r w:rsidRPr="00E0572F">
        <w:rPr>
          <w:rFonts w:eastAsia="Times New Roman"/>
          <w:sz w:val="28"/>
          <w:szCs w:val="28"/>
          <w:lang w:eastAsia="ru-RU"/>
        </w:rPr>
        <w:t xml:space="preserve">а) </w:t>
      </w:r>
      <w:r w:rsidR="00B2471D" w:rsidRPr="00E0572F">
        <w:rPr>
          <w:rFonts w:eastAsia="Times New Roman"/>
          <w:sz w:val="28"/>
          <w:szCs w:val="28"/>
          <w:lang w:eastAsia="ru-RU"/>
        </w:rPr>
        <w:t>и</w:t>
      </w:r>
      <w:r w:rsidRPr="00E0572F">
        <w:rPr>
          <w:rFonts w:eastAsia="Times New Roman"/>
          <w:sz w:val="28"/>
          <w:szCs w:val="28"/>
          <w:lang w:eastAsia="ru-RU"/>
        </w:rPr>
        <w:t>меют;</w:t>
      </w:r>
    </w:p>
    <w:p w:rsidR="0062232A" w:rsidRPr="00E0572F" w:rsidRDefault="0062232A" w:rsidP="000043A8">
      <w:pPr>
        <w:pStyle w:val="a3"/>
        <w:spacing w:after="0"/>
        <w:jc w:val="both"/>
        <w:rPr>
          <w:rFonts w:eastAsia="Times New Roman"/>
          <w:sz w:val="28"/>
          <w:szCs w:val="28"/>
          <w:lang w:eastAsia="ru-RU"/>
        </w:rPr>
      </w:pPr>
      <w:r w:rsidRPr="00E0572F">
        <w:rPr>
          <w:rFonts w:eastAsia="Times New Roman"/>
          <w:sz w:val="28"/>
          <w:szCs w:val="28"/>
          <w:lang w:eastAsia="ru-RU"/>
        </w:rPr>
        <w:t xml:space="preserve">б) </w:t>
      </w:r>
      <w:r w:rsidR="00B2471D" w:rsidRPr="00E0572F">
        <w:rPr>
          <w:rFonts w:eastAsia="Times New Roman"/>
          <w:sz w:val="28"/>
          <w:szCs w:val="28"/>
          <w:lang w:eastAsia="ru-RU"/>
        </w:rPr>
        <w:t>н</w:t>
      </w:r>
      <w:r w:rsidRPr="00E0572F">
        <w:rPr>
          <w:rFonts w:eastAsia="Times New Roman"/>
          <w:sz w:val="28"/>
          <w:szCs w:val="28"/>
          <w:lang w:eastAsia="ru-RU"/>
        </w:rPr>
        <w:t>е имеют;</w:t>
      </w:r>
    </w:p>
    <w:p w:rsidR="0062232A" w:rsidRPr="00E0572F" w:rsidRDefault="0062232A" w:rsidP="000043A8">
      <w:pPr>
        <w:pStyle w:val="a3"/>
        <w:tabs>
          <w:tab w:val="left" w:pos="284"/>
        </w:tabs>
        <w:spacing w:after="0"/>
        <w:jc w:val="both"/>
        <w:rPr>
          <w:rFonts w:eastAsia="Times New Roman"/>
          <w:sz w:val="28"/>
          <w:szCs w:val="28"/>
          <w:lang w:eastAsia="ru-RU"/>
        </w:rPr>
      </w:pPr>
      <w:r w:rsidRPr="00E0572F">
        <w:rPr>
          <w:rFonts w:eastAsia="Times New Roman"/>
          <w:sz w:val="28"/>
          <w:szCs w:val="28"/>
          <w:lang w:eastAsia="ru-RU"/>
        </w:rPr>
        <w:t xml:space="preserve">в) </w:t>
      </w:r>
      <w:r w:rsidR="00B2471D" w:rsidRPr="00E0572F">
        <w:rPr>
          <w:rFonts w:eastAsia="Times New Roman"/>
          <w:sz w:val="28"/>
          <w:szCs w:val="28"/>
          <w:lang w:eastAsia="ru-RU"/>
        </w:rPr>
        <w:t>и</w:t>
      </w:r>
      <w:r w:rsidRPr="00E0572F">
        <w:rPr>
          <w:rFonts w:eastAsia="Times New Roman"/>
          <w:sz w:val="28"/>
          <w:szCs w:val="28"/>
          <w:lang w:eastAsia="ru-RU"/>
        </w:rPr>
        <w:t>меют в безотлагательных случаях, если иное не предусмотрено законодательством.</w:t>
      </w:r>
    </w:p>
    <w:p w:rsidR="008530E4" w:rsidRPr="00E0572F" w:rsidRDefault="008530E4" w:rsidP="000043A8">
      <w:pPr>
        <w:tabs>
          <w:tab w:val="num" w:pos="360"/>
        </w:tabs>
        <w:spacing w:after="0"/>
        <w:jc w:val="both"/>
        <w:rPr>
          <w:rFonts w:ascii="Times New Roman" w:hAnsi="Times New Roman" w:cs="Times New Roman"/>
          <w:sz w:val="28"/>
          <w:szCs w:val="28"/>
        </w:rPr>
      </w:pPr>
    </w:p>
    <w:p w:rsidR="0062232A" w:rsidRPr="00E0572F" w:rsidRDefault="00A848DF" w:rsidP="000043A8">
      <w:pPr>
        <w:pStyle w:val="a3"/>
        <w:spacing w:after="0"/>
        <w:jc w:val="both"/>
        <w:rPr>
          <w:rFonts w:eastAsia="Times New Roman"/>
          <w:b/>
          <w:sz w:val="28"/>
          <w:szCs w:val="28"/>
          <w:lang w:eastAsia="ru-RU"/>
        </w:rPr>
      </w:pPr>
      <w:r>
        <w:rPr>
          <w:b/>
          <w:sz w:val="28"/>
          <w:szCs w:val="28"/>
        </w:rPr>
        <w:t>60</w:t>
      </w:r>
      <w:r w:rsidR="0062232A" w:rsidRPr="00E0572F">
        <w:rPr>
          <w:b/>
          <w:sz w:val="28"/>
          <w:szCs w:val="28"/>
        </w:rPr>
        <w:t xml:space="preserve">. </w:t>
      </w:r>
      <w:r w:rsidR="0062232A" w:rsidRPr="00E0572F">
        <w:rPr>
          <w:rFonts w:eastAsia="Times New Roman"/>
          <w:b/>
          <w:sz w:val="28"/>
          <w:szCs w:val="28"/>
          <w:lang w:eastAsia="ru-RU"/>
        </w:rPr>
        <w:t>Что является предметом проведения внеплановой проверки?</w:t>
      </w:r>
    </w:p>
    <w:p w:rsidR="00FD6146" w:rsidRPr="00E0572F" w:rsidRDefault="0062232A" w:rsidP="000043A8">
      <w:pPr>
        <w:pStyle w:val="a3"/>
        <w:spacing w:after="0"/>
        <w:jc w:val="both"/>
        <w:rPr>
          <w:rFonts w:eastAsia="Times New Roman"/>
          <w:sz w:val="28"/>
          <w:szCs w:val="28"/>
          <w:lang w:eastAsia="ru-RU"/>
        </w:rPr>
      </w:pPr>
      <w:r w:rsidRPr="00E0572F">
        <w:rPr>
          <w:rFonts w:eastAsia="Times New Roman"/>
          <w:sz w:val="28"/>
          <w:szCs w:val="28"/>
          <w:lang w:eastAsia="ru-RU"/>
        </w:rPr>
        <w:lastRenderedPageBreak/>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p>
    <w:p w:rsidR="00FD6146" w:rsidRPr="00E0572F" w:rsidRDefault="0062232A" w:rsidP="000043A8">
      <w:pPr>
        <w:pStyle w:val="a3"/>
        <w:spacing w:after="0"/>
        <w:jc w:val="both"/>
        <w:rPr>
          <w:rFonts w:eastAsia="Times New Roman"/>
          <w:sz w:val="28"/>
          <w:szCs w:val="28"/>
          <w:lang w:eastAsia="ru-RU"/>
        </w:rPr>
      </w:pPr>
      <w:r w:rsidRPr="00E0572F">
        <w:rPr>
          <w:rFonts w:eastAsia="Times New Roman"/>
          <w:sz w:val="28"/>
          <w:szCs w:val="28"/>
          <w:lang w:eastAsia="ru-RU"/>
        </w:rPr>
        <w:t>б) Предметом проведения внеплановой проверки являются отношения по защите конкуренции и пресечению антиконкурентных соглашений;</w:t>
      </w:r>
    </w:p>
    <w:p w:rsidR="0062232A" w:rsidRPr="00E0572F" w:rsidRDefault="0062232A" w:rsidP="000043A8">
      <w:pPr>
        <w:pStyle w:val="a3"/>
        <w:spacing w:after="0"/>
        <w:jc w:val="both"/>
        <w:rPr>
          <w:rFonts w:eastAsia="Times New Roman"/>
          <w:sz w:val="28"/>
          <w:szCs w:val="28"/>
          <w:lang w:eastAsia="ru-RU"/>
        </w:rPr>
      </w:pPr>
      <w:r w:rsidRPr="00E0572F">
        <w:rPr>
          <w:rFonts w:eastAsia="Times New Roman"/>
          <w:sz w:val="28"/>
          <w:szCs w:val="28"/>
          <w:lang w:eastAsia="ru-RU"/>
        </w:rPr>
        <w:t>в) Предметом проведения внеплановой проверки является соблюдение требований антимонопольного законодательства в части запрета на антиконкурентные соглашения со стороны хозяйствующих субъектов.</w:t>
      </w:r>
    </w:p>
    <w:p w:rsidR="00E0572F" w:rsidRPr="00E0572F" w:rsidRDefault="00E0572F" w:rsidP="000043A8">
      <w:pPr>
        <w:pStyle w:val="a3"/>
        <w:spacing w:after="0"/>
        <w:jc w:val="both"/>
        <w:rPr>
          <w:rFonts w:eastAsia="Times New Roman"/>
          <w:sz w:val="28"/>
          <w:szCs w:val="28"/>
          <w:lang w:eastAsia="ru-RU"/>
        </w:rPr>
      </w:pPr>
    </w:p>
    <w:p w:rsidR="0062232A" w:rsidRPr="00E0572F" w:rsidRDefault="00A848DF" w:rsidP="000043A8">
      <w:p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0027766A" w:rsidRPr="00E0572F">
        <w:rPr>
          <w:rFonts w:ascii="Times New Roman" w:eastAsia="Times New Roman" w:hAnsi="Times New Roman" w:cs="Times New Roman"/>
          <w:b/>
          <w:sz w:val="28"/>
          <w:szCs w:val="28"/>
          <w:lang w:eastAsia="ru-RU"/>
        </w:rPr>
        <w:t xml:space="preserve">. </w:t>
      </w:r>
      <w:r w:rsidR="0062232A" w:rsidRPr="00E0572F">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E0572F" w:rsidRDefault="0027766A"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а) </w:t>
      </w:r>
      <w:r w:rsidR="00B2471D" w:rsidRPr="00E0572F">
        <w:rPr>
          <w:rFonts w:ascii="Times New Roman" w:eastAsia="Times New Roman" w:hAnsi="Times New Roman" w:cs="Times New Roman"/>
          <w:sz w:val="28"/>
          <w:szCs w:val="28"/>
          <w:lang w:eastAsia="ru-RU"/>
        </w:rPr>
        <w:t>з</w:t>
      </w:r>
      <w:r w:rsidR="0062232A" w:rsidRPr="00E0572F">
        <w:rPr>
          <w:rFonts w:ascii="Times New Roman" w:eastAsia="Times New Roman" w:hAnsi="Times New Roman" w:cs="Times New Roman"/>
          <w:sz w:val="28"/>
          <w:szCs w:val="28"/>
          <w:lang w:eastAsia="ru-RU"/>
        </w:rPr>
        <w:t>а 24 часа до начала пр</w:t>
      </w:r>
      <w:r w:rsidRPr="00E0572F">
        <w:rPr>
          <w:rFonts w:ascii="Times New Roman" w:eastAsia="Times New Roman" w:hAnsi="Times New Roman" w:cs="Times New Roman"/>
          <w:sz w:val="28"/>
          <w:szCs w:val="28"/>
          <w:lang w:eastAsia="ru-RU"/>
        </w:rPr>
        <w:t>оверки любым доступным способом;</w:t>
      </w:r>
    </w:p>
    <w:p w:rsidR="0062232A" w:rsidRPr="00E0572F" w:rsidRDefault="0027766A"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б) </w:t>
      </w:r>
      <w:r w:rsidR="00B2471D" w:rsidRPr="00E0572F">
        <w:rPr>
          <w:rFonts w:ascii="Times New Roman" w:eastAsia="Times New Roman" w:hAnsi="Times New Roman" w:cs="Times New Roman"/>
          <w:sz w:val="28"/>
          <w:szCs w:val="28"/>
          <w:lang w:eastAsia="ru-RU"/>
        </w:rPr>
        <w:t>н</w:t>
      </w:r>
      <w:r w:rsidR="0062232A" w:rsidRPr="00E0572F">
        <w:rPr>
          <w:rFonts w:ascii="Times New Roman" w:eastAsia="Times New Roman" w:hAnsi="Times New Roman" w:cs="Times New Roman"/>
          <w:sz w:val="28"/>
          <w:szCs w:val="28"/>
          <w:lang w:eastAsia="ru-RU"/>
        </w:rPr>
        <w:t>е уведомляется</w:t>
      </w:r>
      <w:r w:rsidRPr="00E0572F">
        <w:rPr>
          <w:rFonts w:ascii="Times New Roman" w:eastAsia="Times New Roman" w:hAnsi="Times New Roman" w:cs="Times New Roman"/>
          <w:sz w:val="28"/>
          <w:szCs w:val="28"/>
          <w:lang w:eastAsia="ru-RU"/>
        </w:rPr>
        <w:t>;</w:t>
      </w:r>
    </w:p>
    <w:p w:rsidR="0062232A" w:rsidRPr="00E0572F" w:rsidRDefault="0027766A"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в) </w:t>
      </w:r>
      <w:r w:rsidR="00B2471D" w:rsidRPr="00E0572F">
        <w:rPr>
          <w:rFonts w:ascii="Times New Roman" w:eastAsia="Times New Roman" w:hAnsi="Times New Roman" w:cs="Times New Roman"/>
          <w:sz w:val="28"/>
          <w:szCs w:val="28"/>
          <w:lang w:eastAsia="ru-RU"/>
        </w:rPr>
        <w:t>з</w:t>
      </w:r>
      <w:r w:rsidR="0062232A" w:rsidRPr="00E0572F">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E0572F" w:rsidRDefault="0062232A" w:rsidP="000043A8">
      <w:pPr>
        <w:spacing w:after="0" w:line="240" w:lineRule="auto"/>
        <w:jc w:val="both"/>
        <w:rPr>
          <w:rFonts w:ascii="Times New Roman" w:eastAsia="Times New Roman" w:hAnsi="Times New Roman" w:cs="Times New Roman"/>
          <w:sz w:val="28"/>
          <w:szCs w:val="28"/>
          <w:lang w:eastAsia="ru-RU"/>
        </w:rPr>
      </w:pPr>
    </w:p>
    <w:p w:rsidR="0062232A" w:rsidRPr="00E0572F" w:rsidRDefault="00A848DF" w:rsidP="000043A8">
      <w:p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0027766A" w:rsidRPr="00E0572F">
        <w:rPr>
          <w:rFonts w:ascii="Times New Roman" w:eastAsia="Times New Roman" w:hAnsi="Times New Roman" w:cs="Times New Roman"/>
          <w:b/>
          <w:sz w:val="28"/>
          <w:szCs w:val="28"/>
          <w:lang w:eastAsia="ru-RU"/>
        </w:rPr>
        <w:t xml:space="preserve">. </w:t>
      </w:r>
      <w:r w:rsidR="0062232A" w:rsidRPr="00E0572F">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E0572F" w:rsidRDefault="0027766A"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а) </w:t>
      </w:r>
      <w:r w:rsidR="00B2471D" w:rsidRPr="00E0572F">
        <w:rPr>
          <w:rFonts w:ascii="Times New Roman" w:eastAsia="Times New Roman" w:hAnsi="Times New Roman" w:cs="Times New Roman"/>
          <w:sz w:val="28"/>
          <w:szCs w:val="28"/>
          <w:lang w:eastAsia="ru-RU"/>
        </w:rPr>
        <w:t>п</w:t>
      </w:r>
      <w:r w:rsidRPr="00E0572F">
        <w:rPr>
          <w:rFonts w:ascii="Times New Roman" w:eastAsia="Times New Roman" w:hAnsi="Times New Roman" w:cs="Times New Roman"/>
          <w:sz w:val="28"/>
          <w:szCs w:val="28"/>
          <w:lang w:eastAsia="ru-RU"/>
        </w:rPr>
        <w:t>ротокол осмотра;</w:t>
      </w:r>
    </w:p>
    <w:p w:rsidR="0062232A" w:rsidRPr="00E0572F" w:rsidRDefault="0027766A"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б) </w:t>
      </w:r>
      <w:r w:rsidR="00B2471D" w:rsidRPr="00E0572F">
        <w:rPr>
          <w:rFonts w:ascii="Times New Roman" w:eastAsia="Times New Roman" w:hAnsi="Times New Roman" w:cs="Times New Roman"/>
          <w:sz w:val="28"/>
          <w:szCs w:val="28"/>
          <w:lang w:eastAsia="ru-RU"/>
        </w:rPr>
        <w:t>п</w:t>
      </w:r>
      <w:r w:rsidRPr="00E0572F">
        <w:rPr>
          <w:rFonts w:ascii="Times New Roman" w:eastAsia="Times New Roman" w:hAnsi="Times New Roman" w:cs="Times New Roman"/>
          <w:sz w:val="28"/>
          <w:szCs w:val="28"/>
          <w:lang w:eastAsia="ru-RU"/>
        </w:rPr>
        <w:t>ротокол проверки;</w:t>
      </w:r>
    </w:p>
    <w:p w:rsidR="0062232A" w:rsidRPr="00E0572F" w:rsidRDefault="0027766A"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в) </w:t>
      </w:r>
      <w:r w:rsidR="00B2471D" w:rsidRPr="00E0572F">
        <w:rPr>
          <w:rFonts w:ascii="Times New Roman" w:eastAsia="Times New Roman" w:hAnsi="Times New Roman" w:cs="Times New Roman"/>
          <w:sz w:val="28"/>
          <w:szCs w:val="28"/>
          <w:lang w:eastAsia="ru-RU"/>
        </w:rPr>
        <w:t>а</w:t>
      </w:r>
      <w:r w:rsidRPr="00E0572F">
        <w:rPr>
          <w:rFonts w:ascii="Times New Roman" w:eastAsia="Times New Roman" w:hAnsi="Times New Roman" w:cs="Times New Roman"/>
          <w:sz w:val="28"/>
          <w:szCs w:val="28"/>
          <w:lang w:eastAsia="ru-RU"/>
        </w:rPr>
        <w:t>кт осмотра;</w:t>
      </w:r>
    </w:p>
    <w:p w:rsidR="0062232A" w:rsidRPr="00E0572F" w:rsidRDefault="0027766A"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г) </w:t>
      </w:r>
      <w:r w:rsidR="00B2471D" w:rsidRPr="00E0572F">
        <w:rPr>
          <w:rFonts w:ascii="Times New Roman" w:eastAsia="Times New Roman" w:hAnsi="Times New Roman" w:cs="Times New Roman"/>
          <w:sz w:val="28"/>
          <w:szCs w:val="28"/>
          <w:lang w:eastAsia="ru-RU"/>
        </w:rPr>
        <w:t>а</w:t>
      </w:r>
      <w:r w:rsidR="0062232A" w:rsidRPr="00E0572F">
        <w:rPr>
          <w:rFonts w:ascii="Times New Roman" w:eastAsia="Times New Roman" w:hAnsi="Times New Roman" w:cs="Times New Roman"/>
          <w:sz w:val="28"/>
          <w:szCs w:val="28"/>
          <w:lang w:eastAsia="ru-RU"/>
        </w:rPr>
        <w:t>кт проверки.</w:t>
      </w:r>
    </w:p>
    <w:p w:rsidR="00AC10DE" w:rsidRPr="00E0572F" w:rsidRDefault="00AC10DE" w:rsidP="000043A8">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E0572F" w:rsidRDefault="00A848DF" w:rsidP="000043A8">
      <w:p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004F56B1" w:rsidRPr="00E0572F">
        <w:rPr>
          <w:rFonts w:ascii="Times New Roman" w:eastAsia="Times New Roman" w:hAnsi="Times New Roman" w:cs="Times New Roman"/>
          <w:b/>
          <w:sz w:val="28"/>
          <w:szCs w:val="28"/>
          <w:lang w:eastAsia="ru-RU"/>
        </w:rPr>
        <w:t xml:space="preserve">. </w:t>
      </w:r>
      <w:r w:rsidR="0062232A" w:rsidRPr="00E0572F">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62232A" w:rsidRPr="00E0572F" w:rsidRDefault="00AC10DE"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а) </w:t>
      </w:r>
      <w:r w:rsidR="00B2471D" w:rsidRPr="00E0572F">
        <w:rPr>
          <w:rFonts w:ascii="Times New Roman" w:eastAsia="Times New Roman" w:hAnsi="Times New Roman" w:cs="Times New Roman"/>
          <w:sz w:val="28"/>
          <w:szCs w:val="28"/>
          <w:lang w:eastAsia="ru-RU"/>
        </w:rPr>
        <w:t>д</w:t>
      </w:r>
      <w:r w:rsidRPr="00E0572F">
        <w:rPr>
          <w:rFonts w:ascii="Times New Roman" w:eastAsia="Times New Roman" w:hAnsi="Times New Roman" w:cs="Times New Roman"/>
          <w:sz w:val="28"/>
          <w:szCs w:val="28"/>
          <w:lang w:eastAsia="ru-RU"/>
        </w:rPr>
        <w:t>окументарной;</w:t>
      </w:r>
    </w:p>
    <w:p w:rsidR="0062232A" w:rsidRPr="00E0572F" w:rsidRDefault="00AC10DE"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б) </w:t>
      </w:r>
      <w:r w:rsidR="00B2471D" w:rsidRPr="00E0572F">
        <w:rPr>
          <w:rFonts w:ascii="Times New Roman" w:eastAsia="Times New Roman" w:hAnsi="Times New Roman" w:cs="Times New Roman"/>
          <w:sz w:val="28"/>
          <w:szCs w:val="28"/>
          <w:lang w:eastAsia="ru-RU"/>
        </w:rPr>
        <w:t>в</w:t>
      </w:r>
      <w:r w:rsidRPr="00E0572F">
        <w:rPr>
          <w:rFonts w:ascii="Times New Roman" w:eastAsia="Times New Roman" w:hAnsi="Times New Roman" w:cs="Times New Roman"/>
          <w:sz w:val="28"/>
          <w:szCs w:val="28"/>
          <w:lang w:eastAsia="ru-RU"/>
        </w:rPr>
        <w:t>ыездной;</w:t>
      </w:r>
    </w:p>
    <w:p w:rsidR="0062232A" w:rsidRPr="00E0572F" w:rsidRDefault="00AC10DE" w:rsidP="000043A8">
      <w:pPr>
        <w:tabs>
          <w:tab w:val="left" w:pos="284"/>
        </w:tabs>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в) </w:t>
      </w:r>
      <w:r w:rsidR="00B2471D" w:rsidRPr="00E0572F">
        <w:rPr>
          <w:rFonts w:ascii="Times New Roman" w:eastAsia="Times New Roman" w:hAnsi="Times New Roman" w:cs="Times New Roman"/>
          <w:sz w:val="28"/>
          <w:szCs w:val="28"/>
          <w:lang w:eastAsia="ru-RU"/>
        </w:rPr>
        <w:t>в</w:t>
      </w:r>
      <w:r w:rsidR="0062232A" w:rsidRPr="00E0572F">
        <w:rPr>
          <w:rFonts w:ascii="Times New Roman" w:eastAsia="Times New Roman" w:hAnsi="Times New Roman" w:cs="Times New Roman"/>
          <w:sz w:val="28"/>
          <w:szCs w:val="28"/>
          <w:lang w:eastAsia="ru-RU"/>
        </w:rPr>
        <w:t>се вышеперечисленное.</w:t>
      </w:r>
    </w:p>
    <w:p w:rsidR="009C2CFB" w:rsidRPr="00E0572F" w:rsidRDefault="009C2CFB" w:rsidP="000043A8">
      <w:pPr>
        <w:spacing w:after="0"/>
        <w:rPr>
          <w:rFonts w:ascii="Times New Roman" w:hAnsi="Times New Roman" w:cs="Times New Roman"/>
          <w:sz w:val="28"/>
          <w:szCs w:val="28"/>
        </w:rPr>
      </w:pPr>
    </w:p>
    <w:p w:rsidR="00DD7A24" w:rsidRPr="00A848DF" w:rsidRDefault="00DD7A24" w:rsidP="00A848DF">
      <w:pPr>
        <w:pStyle w:val="a8"/>
        <w:numPr>
          <w:ilvl w:val="0"/>
          <w:numId w:val="42"/>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A848DF">
        <w:rPr>
          <w:rFonts w:ascii="Times New Roman" w:eastAsia="Calibri" w:hAnsi="Times New Roman" w:cs="Times New Roman"/>
          <w:b/>
          <w:sz w:val="28"/>
          <w:szCs w:val="28"/>
        </w:rPr>
        <w:t>По истечени</w:t>
      </w:r>
      <w:r w:rsidR="00F22A4E" w:rsidRPr="00A848DF">
        <w:rPr>
          <w:rFonts w:ascii="Times New Roman" w:eastAsia="Calibri" w:hAnsi="Times New Roman" w:cs="Times New Roman"/>
          <w:b/>
          <w:sz w:val="28"/>
          <w:szCs w:val="28"/>
        </w:rPr>
        <w:t>и</w:t>
      </w:r>
      <w:r w:rsidRPr="00A848DF">
        <w:rPr>
          <w:rFonts w:ascii="Times New Roman" w:eastAsia="Calibri" w:hAnsi="Times New Roman" w:cs="Times New Roman"/>
          <w:b/>
          <w:sz w:val="28"/>
          <w:szCs w:val="28"/>
        </w:rPr>
        <w:t xml:space="preserve">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E0572F" w:rsidRDefault="00DD7A24" w:rsidP="000043A8">
      <w:pPr>
        <w:autoSpaceDE w:val="0"/>
        <w:autoSpaceDN w:val="0"/>
        <w:adjustRightInd w:val="0"/>
        <w:spacing w:after="0" w:line="240" w:lineRule="auto"/>
        <w:contextualSpacing/>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а) 1 год со дня окончания нарушения или его обнаружения;</w:t>
      </w:r>
    </w:p>
    <w:p w:rsidR="00DD7A24" w:rsidRPr="00E0572F" w:rsidRDefault="00DD7A24" w:rsidP="000043A8">
      <w:pPr>
        <w:autoSpaceDE w:val="0"/>
        <w:autoSpaceDN w:val="0"/>
        <w:adjustRightInd w:val="0"/>
        <w:spacing w:after="0" w:line="240" w:lineRule="auto"/>
        <w:contextualSpacing/>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б) 3 года со дня окончания нарушения или его обнаружения;</w:t>
      </w:r>
    </w:p>
    <w:p w:rsidR="00DD7A24" w:rsidRPr="00E0572F" w:rsidRDefault="00DD7A24" w:rsidP="000043A8">
      <w:pPr>
        <w:autoSpaceDE w:val="0"/>
        <w:autoSpaceDN w:val="0"/>
        <w:adjustRightInd w:val="0"/>
        <w:spacing w:after="0" w:line="240" w:lineRule="auto"/>
        <w:contextualSpacing/>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в) 5 лет со дня окончания нарушения или его обнаружения.</w:t>
      </w:r>
    </w:p>
    <w:p w:rsidR="00DD7A24" w:rsidRPr="00E0572F" w:rsidRDefault="00DD7A24" w:rsidP="000043A8">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A848DF" w:rsidRDefault="00A848DF" w:rsidP="00A848DF">
      <w:pPr>
        <w:pStyle w:val="a8"/>
        <w:numPr>
          <w:ilvl w:val="0"/>
          <w:numId w:val="42"/>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D7A24" w:rsidRPr="00A848DF">
        <w:rPr>
          <w:rFonts w:ascii="Times New Roman" w:eastAsia="Calibri" w:hAnsi="Times New Roman" w:cs="Times New Roman"/>
          <w:b/>
          <w:sz w:val="28"/>
          <w:szCs w:val="28"/>
        </w:rPr>
        <w:t xml:space="preserve">В течение какого срока решение и (или) предписание антимонопольного органа могут быть обжалованы в арбитражный суд? </w:t>
      </w:r>
    </w:p>
    <w:p w:rsidR="00DD7A24" w:rsidRPr="00E0572F" w:rsidRDefault="00DD7A24"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а) в течение одного месяца со дня принятия решения или выдачи предписания;</w:t>
      </w:r>
    </w:p>
    <w:p w:rsidR="00DD7A24" w:rsidRPr="00E0572F" w:rsidRDefault="00DD7A24"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б) в течение двух месяцев со дня принятия решения или выдачи предписания;</w:t>
      </w:r>
    </w:p>
    <w:p w:rsidR="00DD7A24" w:rsidRPr="00E0572F" w:rsidRDefault="00DD7A24"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в) в течение трех месяцев со дня принятия решения или выдачи предписания.</w:t>
      </w:r>
    </w:p>
    <w:p w:rsidR="00DD7A24" w:rsidRPr="00E0572F" w:rsidRDefault="00DD7A24" w:rsidP="000043A8">
      <w:pPr>
        <w:autoSpaceDE w:val="0"/>
        <w:autoSpaceDN w:val="0"/>
        <w:adjustRightInd w:val="0"/>
        <w:spacing w:after="0" w:line="240" w:lineRule="auto"/>
        <w:jc w:val="both"/>
        <w:rPr>
          <w:rFonts w:ascii="Times New Roman" w:eastAsia="Calibri" w:hAnsi="Times New Roman" w:cs="Times New Roman"/>
          <w:b/>
          <w:sz w:val="28"/>
          <w:szCs w:val="28"/>
        </w:rPr>
      </w:pPr>
      <w:r w:rsidRPr="00E0572F">
        <w:rPr>
          <w:rFonts w:ascii="Times New Roman" w:hAnsi="Times New Roman" w:cs="Times New Roman"/>
          <w:sz w:val="28"/>
          <w:szCs w:val="28"/>
        </w:rPr>
        <w:br/>
      </w:r>
      <w:r w:rsidR="00A848DF">
        <w:rPr>
          <w:rFonts w:ascii="Times New Roman" w:eastAsia="Calibri" w:hAnsi="Times New Roman" w:cs="Times New Roman"/>
          <w:b/>
          <w:sz w:val="28"/>
          <w:szCs w:val="28"/>
        </w:rPr>
        <w:t>66</w:t>
      </w:r>
      <w:r w:rsidRPr="00E0572F">
        <w:rPr>
          <w:rFonts w:ascii="Times New Roman" w:eastAsia="Calibri" w:hAnsi="Times New Roman" w:cs="Times New Roman"/>
          <w:b/>
          <w:sz w:val="28"/>
          <w:szCs w:val="28"/>
        </w:rPr>
        <w:t>.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E0572F" w:rsidRDefault="00DD7A24"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lastRenderedPageBreak/>
        <w:t>а) да;</w:t>
      </w:r>
    </w:p>
    <w:p w:rsidR="00DD7A24" w:rsidRPr="00E0572F" w:rsidRDefault="00DD7A24"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б) нет.</w:t>
      </w:r>
    </w:p>
    <w:p w:rsidR="00A00574" w:rsidRPr="00E0572F" w:rsidRDefault="00A00574" w:rsidP="000043A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4643C" w:rsidRPr="00E0572F" w:rsidRDefault="00A848DF" w:rsidP="000043A8">
      <w:pPr>
        <w:tabs>
          <w:tab w:val="left" w:pos="975"/>
        </w:tabs>
        <w:spacing w:after="0"/>
        <w:jc w:val="both"/>
        <w:rPr>
          <w:rFonts w:ascii="Times New Roman" w:eastAsia="Times New Roman" w:hAnsi="Times New Roman" w:cs="Times New Roman"/>
          <w:b/>
          <w:sz w:val="28"/>
          <w:szCs w:val="28"/>
        </w:rPr>
      </w:pPr>
      <w:r>
        <w:rPr>
          <w:rFonts w:ascii="Times New Roman" w:hAnsi="Times New Roman" w:cs="Times New Roman"/>
          <w:b/>
          <w:sz w:val="28"/>
          <w:szCs w:val="28"/>
        </w:rPr>
        <w:t>67</w:t>
      </w:r>
      <w:r w:rsidR="0094643C" w:rsidRPr="00E0572F">
        <w:rPr>
          <w:rFonts w:ascii="Times New Roman" w:hAnsi="Times New Roman" w:cs="Times New Roman"/>
          <w:sz w:val="28"/>
          <w:szCs w:val="28"/>
        </w:rPr>
        <w:t>.</w:t>
      </w:r>
      <w:r w:rsidR="0094643C" w:rsidRPr="00E0572F">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E0572F" w:rsidRDefault="0094643C" w:rsidP="000043A8">
      <w:pPr>
        <w:tabs>
          <w:tab w:val="left" w:pos="975"/>
        </w:tabs>
        <w:spacing w:after="0" w:line="240" w:lineRule="auto"/>
        <w:jc w:val="both"/>
        <w:rPr>
          <w:rFonts w:ascii="Times New Roman" w:eastAsia="Times New Roman" w:hAnsi="Times New Roman" w:cs="Times New Roman"/>
          <w:sz w:val="28"/>
          <w:szCs w:val="28"/>
        </w:rPr>
      </w:pPr>
      <w:r w:rsidRPr="00E0572F">
        <w:rPr>
          <w:rFonts w:ascii="Times New Roman" w:eastAsia="Times New Roman" w:hAnsi="Times New Roman" w:cs="Times New Roman"/>
          <w:sz w:val="28"/>
          <w:szCs w:val="28"/>
        </w:rPr>
        <w:t>а) да, финансовая услуга это и есть товар;</w:t>
      </w:r>
    </w:p>
    <w:p w:rsidR="0094643C" w:rsidRPr="00E0572F" w:rsidRDefault="0094643C" w:rsidP="000043A8">
      <w:pPr>
        <w:tabs>
          <w:tab w:val="left" w:pos="975"/>
        </w:tabs>
        <w:spacing w:after="0" w:line="240" w:lineRule="auto"/>
        <w:jc w:val="both"/>
        <w:rPr>
          <w:rFonts w:ascii="Times New Roman" w:eastAsia="Times New Roman" w:hAnsi="Times New Roman" w:cs="Times New Roman"/>
          <w:sz w:val="28"/>
          <w:szCs w:val="28"/>
        </w:rPr>
      </w:pPr>
      <w:r w:rsidRPr="00E0572F">
        <w:rPr>
          <w:rFonts w:ascii="Times New Roman" w:eastAsia="Times New Roman" w:hAnsi="Times New Roman" w:cs="Times New Roman"/>
          <w:sz w:val="28"/>
          <w:szCs w:val="28"/>
        </w:rPr>
        <w:t>б) нет, понятие товара не включает в себя финансовую услугу.</w:t>
      </w:r>
    </w:p>
    <w:p w:rsidR="0094643C" w:rsidRPr="00E0572F" w:rsidRDefault="0094643C" w:rsidP="000043A8">
      <w:pPr>
        <w:tabs>
          <w:tab w:val="left" w:pos="975"/>
        </w:tabs>
        <w:spacing w:after="0" w:line="240" w:lineRule="auto"/>
        <w:ind w:firstLine="709"/>
        <w:jc w:val="both"/>
        <w:rPr>
          <w:rFonts w:ascii="Times New Roman" w:eastAsia="Times New Roman" w:hAnsi="Times New Roman" w:cs="Times New Roman"/>
          <w:sz w:val="28"/>
          <w:szCs w:val="28"/>
        </w:rPr>
      </w:pPr>
    </w:p>
    <w:p w:rsidR="004B7D2F" w:rsidRPr="00E0572F" w:rsidRDefault="00A848DF" w:rsidP="000043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68</w:t>
      </w:r>
      <w:r w:rsidR="002F15FC" w:rsidRPr="00E0572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4B7D2F" w:rsidRPr="00E057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E0572F" w:rsidRDefault="004B7D2F"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E0572F">
        <w:rPr>
          <w:rFonts w:ascii="Times New Roman" w:eastAsia="Times New Roman" w:hAnsi="Times New Roman" w:cs="Times New Roman"/>
          <w:sz w:val="28"/>
          <w:szCs w:val="28"/>
          <w:lang w:eastAsia="ru-RU"/>
        </w:rPr>
        <w:t>;</w:t>
      </w:r>
    </w:p>
    <w:p w:rsidR="004B7D2F" w:rsidRPr="00E0572F" w:rsidRDefault="0080641B" w:rsidP="000043A8">
      <w:pPr>
        <w:spacing w:after="0" w:line="240" w:lineRule="auto"/>
        <w:jc w:val="both"/>
        <w:rPr>
          <w:rFonts w:ascii="Times New Roman" w:eastAsia="Times New Roman" w:hAnsi="Times New Roman" w:cs="Times New Roman"/>
          <w:i/>
          <w:sz w:val="28"/>
          <w:szCs w:val="28"/>
          <w:lang w:eastAsia="ru-RU"/>
        </w:rPr>
      </w:pPr>
      <w:r w:rsidRPr="00E0572F">
        <w:rPr>
          <w:rFonts w:ascii="Times New Roman" w:eastAsia="Times New Roman" w:hAnsi="Times New Roman" w:cs="Times New Roman"/>
          <w:sz w:val="28"/>
          <w:szCs w:val="28"/>
          <w:lang w:eastAsia="ru-RU"/>
        </w:rPr>
        <w:t>б)</w:t>
      </w:r>
      <w:r w:rsidR="004B7D2F" w:rsidRPr="00E057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sidRPr="00E0572F">
        <w:rPr>
          <w:rFonts w:ascii="Times New Roman" w:eastAsia="Times New Roman" w:hAnsi="Times New Roman" w:cs="Times New Roman"/>
          <w:sz w:val="28"/>
          <w:szCs w:val="28"/>
          <w:lang w:eastAsia="ru-RU"/>
        </w:rPr>
        <w:t xml:space="preserve"> органов органы или организации;</w:t>
      </w:r>
    </w:p>
    <w:p w:rsidR="004B7D2F" w:rsidRPr="00E0572F" w:rsidRDefault="0080641B" w:rsidP="000043A8">
      <w:pPr>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в) </w:t>
      </w:r>
      <w:r w:rsidR="004B7D2F" w:rsidRPr="00E057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E0572F" w:rsidRDefault="0080641B" w:rsidP="000043A8">
      <w:pPr>
        <w:spacing w:after="0" w:line="240" w:lineRule="auto"/>
        <w:contextualSpacing/>
        <w:jc w:val="both"/>
        <w:rPr>
          <w:rFonts w:ascii="Times New Roman" w:eastAsia="Times New Roman" w:hAnsi="Times New Roman" w:cs="Times New Roman"/>
          <w:sz w:val="28"/>
          <w:szCs w:val="28"/>
          <w:lang w:eastAsia="ru-RU"/>
        </w:rPr>
      </w:pPr>
    </w:p>
    <w:p w:rsidR="004B7D2F" w:rsidRPr="00E0572F" w:rsidRDefault="00A848DF" w:rsidP="000043A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69</w:t>
      </w:r>
      <w:r w:rsidR="004B7D2F" w:rsidRPr="00E0572F">
        <w:rPr>
          <w:rFonts w:ascii="Times New Roman" w:eastAsia="Times New Roman" w:hAnsi="Times New Roman" w:cs="Times New Roman"/>
          <w:b/>
          <w:sz w:val="28"/>
          <w:szCs w:val="28"/>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p>
    <w:p w:rsidR="004B7D2F" w:rsidRPr="00E0572F" w:rsidRDefault="00501EBE" w:rsidP="000043A8">
      <w:pPr>
        <w:spacing w:after="0" w:line="240" w:lineRule="auto"/>
        <w:contextualSpacing/>
        <w:jc w:val="both"/>
        <w:rPr>
          <w:rFonts w:ascii="Times New Roman" w:eastAsia="Times New Roman" w:hAnsi="Times New Roman" w:cs="Times New Roman"/>
          <w:i/>
          <w:sz w:val="28"/>
          <w:szCs w:val="28"/>
          <w:lang w:eastAsia="ru-RU"/>
        </w:rPr>
      </w:pPr>
      <w:r w:rsidRPr="00E0572F">
        <w:rPr>
          <w:rFonts w:ascii="Times New Roman" w:eastAsia="Times New Roman" w:hAnsi="Times New Roman" w:cs="Times New Roman"/>
          <w:sz w:val="28"/>
          <w:szCs w:val="28"/>
          <w:lang w:eastAsia="ru-RU"/>
        </w:rPr>
        <w:t xml:space="preserve">а) </w:t>
      </w:r>
      <w:r w:rsidR="004B7D2F" w:rsidRPr="00E0572F">
        <w:rPr>
          <w:rFonts w:ascii="Times New Roman" w:eastAsia="Times New Roman" w:hAnsi="Times New Roman" w:cs="Times New Roman"/>
          <w:sz w:val="28"/>
          <w:szCs w:val="28"/>
          <w:lang w:eastAsia="ru-RU"/>
        </w:rPr>
        <w:t>10 дней</w:t>
      </w:r>
      <w:r w:rsidRPr="00E0572F">
        <w:rPr>
          <w:rFonts w:ascii="Times New Roman" w:eastAsia="Times New Roman" w:hAnsi="Times New Roman" w:cs="Times New Roman"/>
          <w:i/>
          <w:sz w:val="28"/>
          <w:szCs w:val="28"/>
          <w:lang w:eastAsia="ru-RU"/>
        </w:rPr>
        <w:t>;</w:t>
      </w:r>
    </w:p>
    <w:p w:rsidR="004B7D2F" w:rsidRPr="00E0572F" w:rsidRDefault="00501EBE" w:rsidP="000043A8">
      <w:pPr>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б) </w:t>
      </w:r>
      <w:r w:rsidR="004B7D2F" w:rsidRPr="00E0572F">
        <w:rPr>
          <w:rFonts w:ascii="Times New Roman" w:eastAsia="Times New Roman" w:hAnsi="Times New Roman" w:cs="Times New Roman"/>
          <w:sz w:val="28"/>
          <w:szCs w:val="28"/>
          <w:lang w:eastAsia="ru-RU"/>
        </w:rPr>
        <w:t>20 дней</w:t>
      </w:r>
      <w:r w:rsidRPr="00E0572F">
        <w:rPr>
          <w:rFonts w:ascii="Times New Roman" w:eastAsia="Times New Roman" w:hAnsi="Times New Roman" w:cs="Times New Roman"/>
          <w:sz w:val="28"/>
          <w:szCs w:val="28"/>
          <w:lang w:eastAsia="ru-RU"/>
        </w:rPr>
        <w:t>;</w:t>
      </w:r>
    </w:p>
    <w:p w:rsidR="004B7D2F" w:rsidRPr="00E0572F" w:rsidRDefault="00501EBE" w:rsidP="000043A8">
      <w:pPr>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в) </w:t>
      </w:r>
      <w:r w:rsidR="004B7D2F" w:rsidRPr="00E0572F">
        <w:rPr>
          <w:rFonts w:ascii="Times New Roman" w:eastAsia="Times New Roman" w:hAnsi="Times New Roman" w:cs="Times New Roman"/>
          <w:sz w:val="28"/>
          <w:szCs w:val="28"/>
          <w:lang w:eastAsia="ru-RU"/>
        </w:rPr>
        <w:t>1 месяц.</w:t>
      </w:r>
    </w:p>
    <w:p w:rsidR="00501EBE" w:rsidRPr="00E0572F" w:rsidRDefault="00501EBE" w:rsidP="000043A8">
      <w:pPr>
        <w:spacing w:after="0" w:line="276" w:lineRule="auto"/>
        <w:contextualSpacing/>
        <w:jc w:val="both"/>
        <w:rPr>
          <w:rFonts w:ascii="Times New Roman" w:eastAsia="Times New Roman" w:hAnsi="Times New Roman" w:cs="Times New Roman"/>
          <w:sz w:val="28"/>
          <w:szCs w:val="28"/>
          <w:lang w:eastAsia="ru-RU"/>
        </w:rPr>
      </w:pPr>
    </w:p>
    <w:p w:rsidR="004B7D2F" w:rsidRPr="00E0572F" w:rsidRDefault="00A848DF" w:rsidP="000043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r w:rsidR="004B7D2F" w:rsidRPr="00E057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p>
    <w:p w:rsidR="004B7D2F" w:rsidRPr="00E0572F" w:rsidRDefault="00501EBE" w:rsidP="000043A8">
      <w:pPr>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а) </w:t>
      </w:r>
      <w:r w:rsidR="004B7D2F" w:rsidRPr="00E057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sidRPr="00E0572F">
        <w:rPr>
          <w:rFonts w:ascii="Times New Roman" w:eastAsia="Times New Roman" w:hAnsi="Times New Roman" w:cs="Times New Roman"/>
          <w:sz w:val="28"/>
          <w:szCs w:val="28"/>
          <w:lang w:eastAsia="ru-RU"/>
        </w:rPr>
        <w:t>;</w:t>
      </w:r>
    </w:p>
    <w:p w:rsidR="004B7D2F" w:rsidRPr="00E0572F" w:rsidRDefault="00501EBE" w:rsidP="000043A8">
      <w:pPr>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б) </w:t>
      </w:r>
      <w:r w:rsidR="004B7D2F" w:rsidRPr="00E057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sidRPr="00E0572F">
        <w:rPr>
          <w:rFonts w:ascii="Times New Roman" w:eastAsia="Times New Roman" w:hAnsi="Times New Roman" w:cs="Times New Roman"/>
          <w:sz w:val="28"/>
          <w:szCs w:val="28"/>
          <w:lang w:eastAsia="ru-RU"/>
        </w:rPr>
        <w:t>;</w:t>
      </w:r>
    </w:p>
    <w:p w:rsidR="00501EBE" w:rsidRPr="00E0572F" w:rsidRDefault="00501EBE" w:rsidP="000043A8">
      <w:pPr>
        <w:spacing w:after="0" w:line="240" w:lineRule="auto"/>
        <w:jc w:val="both"/>
        <w:rPr>
          <w:rFonts w:ascii="Times New Roman" w:eastAsia="Times New Roman" w:hAnsi="Times New Roman" w:cs="Times New Roman"/>
          <w:b/>
          <w:i/>
          <w:sz w:val="28"/>
          <w:szCs w:val="28"/>
          <w:lang w:eastAsia="ru-RU"/>
        </w:rPr>
      </w:pPr>
      <w:r w:rsidRPr="00E0572F">
        <w:rPr>
          <w:rFonts w:ascii="Times New Roman" w:eastAsia="Times New Roman" w:hAnsi="Times New Roman" w:cs="Times New Roman"/>
          <w:sz w:val="28"/>
          <w:szCs w:val="28"/>
          <w:lang w:eastAsia="ru-RU"/>
        </w:rPr>
        <w:t xml:space="preserve">в) </w:t>
      </w:r>
      <w:r w:rsidR="004B7D2F" w:rsidRPr="00E0572F">
        <w:rPr>
          <w:rFonts w:ascii="Times New Roman" w:eastAsia="Times New Roman" w:hAnsi="Times New Roman" w:cs="Times New Roman"/>
          <w:sz w:val="28"/>
          <w:szCs w:val="28"/>
          <w:lang w:eastAsia="ru-RU"/>
        </w:rPr>
        <w:t>все перечисленные</w:t>
      </w:r>
      <w:r w:rsidR="00A00574" w:rsidRPr="00E0572F">
        <w:rPr>
          <w:rFonts w:ascii="Times New Roman" w:eastAsia="Times New Roman" w:hAnsi="Times New Roman" w:cs="Times New Roman"/>
          <w:i/>
          <w:sz w:val="28"/>
          <w:szCs w:val="28"/>
          <w:lang w:eastAsia="ru-RU"/>
        </w:rPr>
        <w:t>.</w:t>
      </w:r>
    </w:p>
    <w:p w:rsidR="004B7D2F" w:rsidRPr="00E0572F" w:rsidRDefault="004B7D2F" w:rsidP="000043A8">
      <w:pPr>
        <w:spacing w:after="0" w:line="276" w:lineRule="auto"/>
        <w:contextualSpacing/>
        <w:jc w:val="both"/>
        <w:rPr>
          <w:rFonts w:ascii="Times New Roman" w:eastAsia="Times New Roman" w:hAnsi="Times New Roman" w:cs="Times New Roman"/>
          <w:sz w:val="28"/>
          <w:szCs w:val="28"/>
          <w:lang w:eastAsia="ru-RU"/>
        </w:rPr>
      </w:pPr>
    </w:p>
    <w:p w:rsidR="00501EBE" w:rsidRPr="00E0572F" w:rsidRDefault="00A848DF" w:rsidP="000043A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71</w:t>
      </w:r>
      <w:r w:rsidR="004B7D2F" w:rsidRPr="00E057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p>
    <w:p w:rsidR="004B7D2F" w:rsidRPr="00E0572F" w:rsidRDefault="00501EBE" w:rsidP="000043A8">
      <w:pPr>
        <w:spacing w:after="0" w:line="240" w:lineRule="auto"/>
        <w:jc w:val="both"/>
        <w:rPr>
          <w:rFonts w:ascii="Times New Roman" w:eastAsia="Times New Roman" w:hAnsi="Times New Roman" w:cs="Times New Roman"/>
          <w:i/>
          <w:sz w:val="28"/>
          <w:szCs w:val="28"/>
          <w:lang w:eastAsia="ru-RU"/>
        </w:rPr>
      </w:pPr>
      <w:r w:rsidRPr="00E0572F">
        <w:rPr>
          <w:rFonts w:ascii="Times New Roman" w:eastAsia="Times New Roman" w:hAnsi="Times New Roman" w:cs="Times New Roman"/>
          <w:sz w:val="28"/>
          <w:szCs w:val="28"/>
          <w:lang w:eastAsia="ru-RU"/>
        </w:rPr>
        <w:lastRenderedPageBreak/>
        <w:t xml:space="preserve">а) </w:t>
      </w:r>
      <w:r w:rsidR="004B7D2F" w:rsidRPr="00E057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E0572F">
        <w:rPr>
          <w:rFonts w:ascii="Times New Roman" w:eastAsia="Times New Roman" w:hAnsi="Times New Roman" w:cs="Times New Roman"/>
          <w:i/>
          <w:sz w:val="28"/>
          <w:szCs w:val="28"/>
          <w:lang w:eastAsia="ru-RU"/>
        </w:rPr>
        <w:t>;</w:t>
      </w:r>
    </w:p>
    <w:p w:rsidR="004B7D2F" w:rsidRPr="00E0572F" w:rsidRDefault="00501EBE" w:rsidP="000043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б) </w:t>
      </w:r>
      <w:r w:rsidR="004B7D2F" w:rsidRPr="00E057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4B7D2F" w:rsidRPr="00E0572F" w:rsidRDefault="004B7D2F" w:rsidP="000043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E0572F" w:rsidRDefault="004B7D2F" w:rsidP="000043A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Pr="00E0572F" w:rsidRDefault="00A848DF" w:rsidP="000043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r w:rsidR="004B7D2F" w:rsidRPr="00E057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E0572F" w:rsidRDefault="00501EBE" w:rsidP="000043A8">
      <w:pPr>
        <w:spacing w:after="0" w:line="240" w:lineRule="auto"/>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а) </w:t>
      </w:r>
      <w:r w:rsidR="0022684E" w:rsidRPr="00E0572F">
        <w:rPr>
          <w:rFonts w:ascii="Times New Roman" w:eastAsia="Times New Roman" w:hAnsi="Times New Roman" w:cs="Times New Roman"/>
          <w:sz w:val="28"/>
          <w:szCs w:val="28"/>
          <w:lang w:eastAsia="ru-RU"/>
        </w:rPr>
        <w:t>н</w:t>
      </w:r>
      <w:r w:rsidR="004B7D2F" w:rsidRPr="00E0572F">
        <w:rPr>
          <w:rFonts w:ascii="Times New Roman" w:eastAsia="Times New Roman" w:hAnsi="Times New Roman" w:cs="Times New Roman"/>
          <w:sz w:val="28"/>
          <w:szCs w:val="28"/>
          <w:lang w:eastAsia="ru-RU"/>
        </w:rPr>
        <w:t>ет, предварительное согласование антимонопольного орг</w:t>
      </w:r>
      <w:r w:rsidRPr="00E0572F">
        <w:rPr>
          <w:rFonts w:ascii="Times New Roman" w:eastAsia="Times New Roman" w:hAnsi="Times New Roman" w:cs="Times New Roman"/>
          <w:sz w:val="28"/>
          <w:szCs w:val="28"/>
          <w:lang w:eastAsia="ru-RU"/>
        </w:rPr>
        <w:t>ана обязательно во всех случаях;</w:t>
      </w:r>
    </w:p>
    <w:p w:rsidR="00501EBE" w:rsidRPr="00E0572F" w:rsidRDefault="00501EBE" w:rsidP="000043A8">
      <w:pPr>
        <w:spacing w:after="0" w:line="240" w:lineRule="auto"/>
        <w:jc w:val="both"/>
        <w:rPr>
          <w:rFonts w:ascii="Times New Roman" w:eastAsia="Times New Roman" w:hAnsi="Times New Roman" w:cs="Times New Roman"/>
          <w:i/>
          <w:sz w:val="28"/>
          <w:szCs w:val="28"/>
          <w:lang w:eastAsia="ru-RU"/>
        </w:rPr>
      </w:pPr>
      <w:r w:rsidRPr="00E0572F">
        <w:rPr>
          <w:rFonts w:ascii="Times New Roman" w:eastAsia="Times New Roman" w:hAnsi="Times New Roman" w:cs="Times New Roman"/>
          <w:sz w:val="28"/>
          <w:szCs w:val="28"/>
          <w:lang w:eastAsia="ru-RU"/>
        </w:rPr>
        <w:t>б)</w:t>
      </w:r>
      <w:r w:rsidR="0022684E" w:rsidRPr="00E0572F">
        <w:rPr>
          <w:rFonts w:ascii="Times New Roman" w:eastAsia="Times New Roman" w:hAnsi="Times New Roman" w:cs="Times New Roman"/>
          <w:sz w:val="28"/>
          <w:szCs w:val="28"/>
          <w:lang w:eastAsia="ru-RU"/>
        </w:rPr>
        <w:t>д</w:t>
      </w:r>
      <w:r w:rsidR="004B7D2F" w:rsidRPr="00E0572F">
        <w:rPr>
          <w:rFonts w:ascii="Times New Roman" w:eastAsia="Times New Roman" w:hAnsi="Times New Roman" w:cs="Times New Roman"/>
          <w:sz w:val="28"/>
          <w:szCs w:val="28"/>
          <w:lang w:eastAsia="ru-RU"/>
        </w:rPr>
        <w:t xml:space="preserve">а, в </w:t>
      </w:r>
      <w:r w:rsidR="004B7D2F" w:rsidRPr="00E0572F">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E0572F">
        <w:rPr>
          <w:rFonts w:ascii="Times New Roman" w:eastAsia="Times New Roman" w:hAnsi="Times New Roman" w:cs="Times New Roman"/>
          <w:sz w:val="28"/>
          <w:szCs w:val="28"/>
          <w:lang w:eastAsia="ru-RU"/>
        </w:rPr>
        <w:t>есть исключения</w:t>
      </w:r>
      <w:r w:rsidRPr="00E0572F">
        <w:rPr>
          <w:rFonts w:ascii="Times New Roman" w:eastAsia="Times New Roman" w:hAnsi="Times New Roman" w:cs="Times New Roman"/>
          <w:i/>
          <w:sz w:val="28"/>
          <w:szCs w:val="28"/>
          <w:lang w:eastAsia="ru-RU"/>
        </w:rPr>
        <w:t>.</w:t>
      </w:r>
    </w:p>
    <w:p w:rsidR="004B7D2F" w:rsidRPr="00E0572F" w:rsidRDefault="004B7D2F" w:rsidP="000043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1B65" w:rsidRPr="00E0572F" w:rsidRDefault="00821B65" w:rsidP="000043A8">
      <w:pPr>
        <w:tabs>
          <w:tab w:val="left" w:pos="1134"/>
        </w:tabs>
        <w:spacing w:after="0"/>
        <w:jc w:val="center"/>
        <w:rPr>
          <w:rFonts w:ascii="Times New Roman" w:hAnsi="Times New Roman" w:cs="Times New Roman"/>
          <w:b/>
          <w:sz w:val="28"/>
          <w:szCs w:val="28"/>
        </w:rPr>
      </w:pPr>
      <w:r w:rsidRPr="00E0572F">
        <w:rPr>
          <w:rFonts w:ascii="Times New Roman" w:hAnsi="Times New Roman" w:cs="Times New Roman"/>
          <w:b/>
          <w:sz w:val="28"/>
          <w:szCs w:val="28"/>
        </w:rPr>
        <w:t>Законодательство о рекламе</w:t>
      </w:r>
    </w:p>
    <w:p w:rsidR="00821B65" w:rsidRPr="002234E1" w:rsidRDefault="00821B65" w:rsidP="00A848DF">
      <w:pPr>
        <w:pStyle w:val="a3"/>
        <w:numPr>
          <w:ilvl w:val="0"/>
          <w:numId w:val="43"/>
        </w:numPr>
        <w:spacing w:after="0" w:line="240" w:lineRule="auto"/>
        <w:ind w:left="0" w:firstLine="0"/>
        <w:jc w:val="both"/>
        <w:rPr>
          <w:b/>
          <w:sz w:val="28"/>
          <w:szCs w:val="28"/>
        </w:rPr>
      </w:pPr>
      <w:r w:rsidRPr="002234E1">
        <w:rPr>
          <w:b/>
          <w:sz w:val="28"/>
          <w:szCs w:val="28"/>
        </w:rPr>
        <w:t>Исполнение государственной функции по рассмотрению дел, возбужденных по признакам нарушения законодательства Российской Федерации о рекламе, осуществляется:</w:t>
      </w:r>
    </w:p>
    <w:p w:rsidR="00821B65" w:rsidRPr="00E0572F" w:rsidRDefault="00821B65" w:rsidP="00A848DF">
      <w:pPr>
        <w:pStyle w:val="a3"/>
        <w:spacing w:after="0"/>
        <w:ind w:left="720" w:hanging="720"/>
        <w:jc w:val="both"/>
        <w:rPr>
          <w:sz w:val="28"/>
          <w:szCs w:val="28"/>
        </w:rPr>
      </w:pPr>
      <w:r w:rsidRPr="00E0572F">
        <w:rPr>
          <w:sz w:val="28"/>
          <w:szCs w:val="28"/>
        </w:rPr>
        <w:t>1) ФАС России</w:t>
      </w:r>
    </w:p>
    <w:p w:rsidR="00821B65" w:rsidRPr="00E0572F" w:rsidRDefault="00821B65" w:rsidP="00A848DF">
      <w:pPr>
        <w:pStyle w:val="a3"/>
        <w:spacing w:after="0"/>
        <w:ind w:left="720" w:hanging="720"/>
        <w:jc w:val="both"/>
        <w:rPr>
          <w:sz w:val="28"/>
          <w:szCs w:val="28"/>
        </w:rPr>
      </w:pPr>
      <w:r w:rsidRPr="00E0572F">
        <w:rPr>
          <w:sz w:val="28"/>
          <w:szCs w:val="28"/>
        </w:rPr>
        <w:t>2) территориальными органами ФАС России</w:t>
      </w:r>
    </w:p>
    <w:p w:rsidR="00821B65" w:rsidRPr="00E0572F" w:rsidRDefault="00821B65" w:rsidP="00A848DF">
      <w:pPr>
        <w:pStyle w:val="a3"/>
        <w:spacing w:after="0"/>
        <w:ind w:left="720" w:hanging="720"/>
        <w:jc w:val="both"/>
        <w:rPr>
          <w:sz w:val="28"/>
          <w:szCs w:val="28"/>
        </w:rPr>
      </w:pPr>
      <w:r w:rsidRPr="00E0572F">
        <w:rPr>
          <w:sz w:val="28"/>
          <w:szCs w:val="28"/>
        </w:rPr>
        <w:t>3) ФАС России и территориальными органами ФАС России</w:t>
      </w:r>
    </w:p>
    <w:p w:rsidR="00821B65" w:rsidRPr="00E0572F" w:rsidRDefault="00821B65" w:rsidP="000043A8">
      <w:pPr>
        <w:pStyle w:val="a3"/>
        <w:spacing w:after="0"/>
        <w:ind w:firstLine="709"/>
        <w:jc w:val="both"/>
        <w:rPr>
          <w:sz w:val="28"/>
          <w:szCs w:val="28"/>
        </w:rPr>
      </w:pPr>
      <w:r w:rsidRPr="00E0572F">
        <w:rPr>
          <w:sz w:val="28"/>
          <w:szCs w:val="28"/>
        </w:rPr>
        <w:t> </w:t>
      </w:r>
    </w:p>
    <w:p w:rsidR="00821B65" w:rsidRPr="002234E1" w:rsidRDefault="00A848DF" w:rsidP="00A848DF">
      <w:pPr>
        <w:pStyle w:val="a3"/>
        <w:spacing w:after="0"/>
        <w:jc w:val="both"/>
        <w:rPr>
          <w:b/>
          <w:sz w:val="28"/>
          <w:szCs w:val="28"/>
        </w:rPr>
      </w:pPr>
      <w:r w:rsidRPr="002234E1">
        <w:rPr>
          <w:b/>
          <w:sz w:val="28"/>
          <w:szCs w:val="28"/>
        </w:rPr>
        <w:t>74.</w:t>
      </w:r>
      <w:r w:rsidR="00821B65" w:rsidRPr="002234E1">
        <w:rPr>
          <w:b/>
          <w:sz w:val="28"/>
          <w:szCs w:val="28"/>
        </w:rPr>
        <w:t xml:space="preserve"> Результатом исполнения государственной функции являются принимаемые и выдаваемые антимонопольным органом:</w:t>
      </w:r>
    </w:p>
    <w:p w:rsidR="00821B65" w:rsidRPr="00E0572F" w:rsidRDefault="00821B65" w:rsidP="00A848DF">
      <w:pPr>
        <w:pStyle w:val="a3"/>
        <w:spacing w:after="0"/>
        <w:jc w:val="both"/>
        <w:rPr>
          <w:sz w:val="28"/>
          <w:szCs w:val="28"/>
        </w:rPr>
      </w:pPr>
      <w:r w:rsidRPr="00E0572F">
        <w:rPr>
          <w:sz w:val="28"/>
          <w:szCs w:val="28"/>
        </w:rPr>
        <w:t>1) решения, предписания</w:t>
      </w:r>
    </w:p>
    <w:p w:rsidR="00821B65" w:rsidRPr="00E0572F" w:rsidRDefault="00821B65" w:rsidP="00A848DF">
      <w:pPr>
        <w:pStyle w:val="a3"/>
        <w:spacing w:after="0"/>
        <w:jc w:val="both"/>
        <w:rPr>
          <w:sz w:val="28"/>
          <w:szCs w:val="28"/>
        </w:rPr>
      </w:pPr>
      <w:r w:rsidRPr="00E0572F">
        <w:rPr>
          <w:sz w:val="28"/>
          <w:szCs w:val="28"/>
        </w:rPr>
        <w:t>2) заключения</w:t>
      </w:r>
    </w:p>
    <w:p w:rsidR="00821B65" w:rsidRPr="00E0572F" w:rsidRDefault="00821B65" w:rsidP="00A848DF">
      <w:pPr>
        <w:pStyle w:val="a3"/>
        <w:spacing w:after="0"/>
        <w:jc w:val="both"/>
        <w:rPr>
          <w:sz w:val="28"/>
          <w:szCs w:val="28"/>
        </w:rPr>
      </w:pPr>
      <w:r w:rsidRPr="00E0572F">
        <w:rPr>
          <w:sz w:val="28"/>
          <w:szCs w:val="28"/>
        </w:rPr>
        <w:t>3) постановления и распоряжения</w:t>
      </w:r>
    </w:p>
    <w:p w:rsidR="00821B65" w:rsidRPr="00E0572F" w:rsidRDefault="00821B65" w:rsidP="000043A8">
      <w:pPr>
        <w:pStyle w:val="a3"/>
        <w:spacing w:after="0"/>
        <w:ind w:firstLine="709"/>
        <w:jc w:val="both"/>
        <w:rPr>
          <w:sz w:val="28"/>
          <w:szCs w:val="28"/>
        </w:rPr>
      </w:pPr>
    </w:p>
    <w:p w:rsidR="00821B65" w:rsidRPr="002234E1" w:rsidRDefault="00A848DF" w:rsidP="00A848DF">
      <w:pPr>
        <w:pStyle w:val="a3"/>
        <w:spacing w:after="0"/>
        <w:jc w:val="both"/>
        <w:rPr>
          <w:b/>
          <w:sz w:val="28"/>
          <w:szCs w:val="28"/>
        </w:rPr>
      </w:pPr>
      <w:r w:rsidRPr="002234E1">
        <w:rPr>
          <w:b/>
          <w:sz w:val="28"/>
          <w:szCs w:val="28"/>
        </w:rPr>
        <w:t>75</w:t>
      </w:r>
      <w:r w:rsidR="00821B65" w:rsidRPr="002234E1">
        <w:rPr>
          <w:b/>
          <w:sz w:val="28"/>
          <w:szCs w:val="28"/>
        </w:rPr>
        <w:t>. Дела по фактам распространения рекламы, содержащей признаки нарушения законодательства Российской Федерации о рекламе, возбуждаются и рассматриваются территориальным органом ФАС России по месту нахождения (месту жительства):</w:t>
      </w:r>
    </w:p>
    <w:p w:rsidR="00821B65" w:rsidRPr="00E0572F" w:rsidRDefault="00821B65" w:rsidP="00A848DF">
      <w:pPr>
        <w:pStyle w:val="a3"/>
        <w:spacing w:after="0"/>
        <w:jc w:val="both"/>
        <w:rPr>
          <w:sz w:val="28"/>
          <w:szCs w:val="28"/>
        </w:rPr>
      </w:pPr>
      <w:r w:rsidRPr="00E0572F">
        <w:rPr>
          <w:sz w:val="28"/>
          <w:szCs w:val="28"/>
        </w:rPr>
        <w:lastRenderedPageBreak/>
        <w:t>1) заявителя</w:t>
      </w:r>
    </w:p>
    <w:p w:rsidR="00821B65" w:rsidRPr="00E0572F" w:rsidRDefault="00821B65" w:rsidP="00A848DF">
      <w:pPr>
        <w:pStyle w:val="a3"/>
        <w:spacing w:after="0"/>
        <w:jc w:val="both"/>
        <w:rPr>
          <w:sz w:val="28"/>
          <w:szCs w:val="28"/>
        </w:rPr>
      </w:pPr>
      <w:r w:rsidRPr="00E0572F">
        <w:rPr>
          <w:sz w:val="28"/>
          <w:szCs w:val="28"/>
        </w:rPr>
        <w:t>2) лица, в действиях которого содержатся признаки нарушения законодательства Российской Федерации о рекламе</w:t>
      </w:r>
    </w:p>
    <w:p w:rsidR="00821B65" w:rsidRPr="00E0572F" w:rsidRDefault="00821B65" w:rsidP="00A848DF">
      <w:pPr>
        <w:pStyle w:val="a3"/>
        <w:spacing w:after="0"/>
        <w:jc w:val="both"/>
        <w:rPr>
          <w:sz w:val="28"/>
          <w:szCs w:val="28"/>
        </w:rPr>
      </w:pPr>
      <w:r w:rsidRPr="00E0572F">
        <w:rPr>
          <w:sz w:val="28"/>
          <w:szCs w:val="28"/>
        </w:rPr>
        <w:t>3) территориального органа ФАС России, в адрес которого поступило заявление о нарушении законодательства Российской Федерации «О рекламе»</w:t>
      </w:r>
    </w:p>
    <w:p w:rsidR="00821B65" w:rsidRPr="00E0572F" w:rsidRDefault="00821B65" w:rsidP="000043A8">
      <w:pPr>
        <w:pStyle w:val="a3"/>
        <w:spacing w:after="0"/>
        <w:ind w:firstLine="709"/>
        <w:jc w:val="both"/>
        <w:rPr>
          <w:sz w:val="28"/>
          <w:szCs w:val="28"/>
        </w:rPr>
      </w:pPr>
    </w:p>
    <w:p w:rsidR="00821B65" w:rsidRPr="002234E1" w:rsidRDefault="00A848DF" w:rsidP="00A848DF">
      <w:pPr>
        <w:pStyle w:val="a3"/>
        <w:spacing w:after="0"/>
        <w:jc w:val="both"/>
        <w:rPr>
          <w:b/>
          <w:sz w:val="28"/>
          <w:szCs w:val="28"/>
        </w:rPr>
      </w:pPr>
      <w:r w:rsidRPr="002234E1">
        <w:rPr>
          <w:b/>
          <w:sz w:val="28"/>
          <w:szCs w:val="28"/>
        </w:rPr>
        <w:t>76</w:t>
      </w:r>
      <w:r w:rsidR="00821B65" w:rsidRPr="002234E1">
        <w:rPr>
          <w:b/>
          <w:sz w:val="28"/>
          <w:szCs w:val="28"/>
        </w:rPr>
        <w:t>. В случае указания в заявлении, материалах информации о невозможности представления документов, содержащих признаки нарушения законодательства о рекламе, если указано лицо или орган, у которых документы могут быть получены, Исполнитель готовит в адрес соответствующего лица или органа проект запроса информации.</w:t>
      </w:r>
    </w:p>
    <w:p w:rsidR="00821B65" w:rsidRPr="00E0572F" w:rsidRDefault="00821B65" w:rsidP="00A848DF">
      <w:pPr>
        <w:pStyle w:val="a3"/>
        <w:spacing w:after="0"/>
        <w:jc w:val="both"/>
        <w:rPr>
          <w:sz w:val="28"/>
          <w:szCs w:val="28"/>
        </w:rPr>
      </w:pPr>
      <w:r w:rsidRPr="00E0572F">
        <w:rPr>
          <w:sz w:val="28"/>
          <w:szCs w:val="28"/>
        </w:rPr>
        <w:t>Срок представления информации:</w:t>
      </w:r>
    </w:p>
    <w:p w:rsidR="00821B65" w:rsidRPr="00E0572F" w:rsidRDefault="00821B65" w:rsidP="00A848DF">
      <w:pPr>
        <w:pStyle w:val="a3"/>
        <w:spacing w:after="0"/>
        <w:jc w:val="both"/>
        <w:rPr>
          <w:sz w:val="28"/>
          <w:szCs w:val="28"/>
        </w:rPr>
      </w:pPr>
      <w:r w:rsidRPr="00E0572F">
        <w:rPr>
          <w:sz w:val="28"/>
          <w:szCs w:val="28"/>
        </w:rPr>
        <w:t>1) составляет месяц</w:t>
      </w:r>
    </w:p>
    <w:p w:rsidR="00821B65" w:rsidRPr="00E0572F" w:rsidRDefault="00821B65" w:rsidP="00A848DF">
      <w:pPr>
        <w:pStyle w:val="a3"/>
        <w:spacing w:after="0"/>
        <w:jc w:val="both"/>
        <w:rPr>
          <w:sz w:val="28"/>
          <w:szCs w:val="28"/>
        </w:rPr>
      </w:pPr>
      <w:r w:rsidRPr="00E0572F">
        <w:rPr>
          <w:sz w:val="28"/>
          <w:szCs w:val="28"/>
        </w:rPr>
        <w:t>2) составляет два месяца</w:t>
      </w:r>
    </w:p>
    <w:p w:rsidR="00821B65" w:rsidRPr="00E0572F" w:rsidRDefault="00821B65" w:rsidP="00A848DF">
      <w:pPr>
        <w:pStyle w:val="a3"/>
        <w:spacing w:after="0"/>
        <w:jc w:val="both"/>
        <w:rPr>
          <w:sz w:val="28"/>
          <w:szCs w:val="28"/>
        </w:rPr>
      </w:pPr>
      <w:r w:rsidRPr="00E0572F">
        <w:rPr>
          <w:sz w:val="28"/>
          <w:szCs w:val="28"/>
        </w:rPr>
        <w:t>3)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821B65" w:rsidRPr="00E0572F" w:rsidRDefault="00821B65" w:rsidP="000043A8">
      <w:pPr>
        <w:pStyle w:val="a3"/>
        <w:spacing w:after="0"/>
        <w:ind w:firstLine="709"/>
        <w:jc w:val="both"/>
        <w:rPr>
          <w:sz w:val="28"/>
          <w:szCs w:val="28"/>
        </w:rPr>
      </w:pPr>
    </w:p>
    <w:p w:rsidR="00821B65" w:rsidRPr="002234E1" w:rsidRDefault="00A848DF" w:rsidP="002234E1">
      <w:pPr>
        <w:pStyle w:val="a3"/>
        <w:spacing w:after="0"/>
        <w:jc w:val="both"/>
        <w:rPr>
          <w:b/>
          <w:sz w:val="28"/>
          <w:szCs w:val="28"/>
        </w:rPr>
      </w:pPr>
      <w:r w:rsidRPr="002234E1">
        <w:rPr>
          <w:b/>
          <w:sz w:val="28"/>
          <w:szCs w:val="28"/>
        </w:rPr>
        <w:t>77</w:t>
      </w:r>
      <w:r w:rsidR="00821B65" w:rsidRPr="002234E1">
        <w:rPr>
          <w:b/>
          <w:sz w:val="28"/>
          <w:szCs w:val="28"/>
        </w:rPr>
        <w:t>. Решение Комиссии о продлении срока рассмотрения дела оформляется в виде:</w:t>
      </w:r>
    </w:p>
    <w:p w:rsidR="00821B65" w:rsidRPr="00E0572F" w:rsidRDefault="00821B65" w:rsidP="00A848DF">
      <w:pPr>
        <w:pStyle w:val="a3"/>
        <w:spacing w:after="0"/>
        <w:jc w:val="both"/>
        <w:rPr>
          <w:sz w:val="28"/>
          <w:szCs w:val="28"/>
        </w:rPr>
      </w:pPr>
      <w:r w:rsidRPr="00E0572F">
        <w:rPr>
          <w:sz w:val="28"/>
          <w:szCs w:val="28"/>
        </w:rPr>
        <w:t>1) приказа</w:t>
      </w:r>
    </w:p>
    <w:p w:rsidR="00821B65" w:rsidRPr="00E0572F" w:rsidRDefault="00821B65" w:rsidP="00A848DF">
      <w:pPr>
        <w:pStyle w:val="a3"/>
        <w:spacing w:after="0"/>
        <w:jc w:val="both"/>
        <w:rPr>
          <w:sz w:val="28"/>
          <w:szCs w:val="28"/>
        </w:rPr>
      </w:pPr>
      <w:r w:rsidRPr="00E0572F">
        <w:rPr>
          <w:sz w:val="28"/>
          <w:szCs w:val="28"/>
        </w:rPr>
        <w:t>2) определения</w:t>
      </w:r>
    </w:p>
    <w:p w:rsidR="00821B65" w:rsidRPr="00E0572F" w:rsidRDefault="00821B65" w:rsidP="00A848DF">
      <w:pPr>
        <w:pStyle w:val="a3"/>
        <w:spacing w:after="0"/>
        <w:jc w:val="both"/>
        <w:rPr>
          <w:sz w:val="28"/>
          <w:szCs w:val="28"/>
        </w:rPr>
      </w:pPr>
      <w:r w:rsidRPr="00E0572F">
        <w:rPr>
          <w:sz w:val="28"/>
          <w:szCs w:val="28"/>
        </w:rPr>
        <w:t>3) предписания</w:t>
      </w:r>
    </w:p>
    <w:p w:rsidR="00821B65" w:rsidRPr="00E0572F" w:rsidRDefault="00821B65" w:rsidP="000043A8">
      <w:pPr>
        <w:pStyle w:val="a3"/>
        <w:spacing w:after="0"/>
        <w:ind w:firstLine="709"/>
        <w:jc w:val="both"/>
        <w:rPr>
          <w:sz w:val="28"/>
          <w:szCs w:val="28"/>
        </w:rPr>
      </w:pPr>
    </w:p>
    <w:p w:rsidR="00821B65" w:rsidRPr="002234E1" w:rsidRDefault="00A848DF" w:rsidP="00A848DF">
      <w:pPr>
        <w:pStyle w:val="a3"/>
        <w:spacing w:after="0"/>
        <w:jc w:val="both"/>
        <w:rPr>
          <w:b/>
          <w:sz w:val="28"/>
          <w:szCs w:val="28"/>
        </w:rPr>
      </w:pPr>
      <w:r w:rsidRPr="002234E1">
        <w:rPr>
          <w:b/>
          <w:sz w:val="28"/>
          <w:szCs w:val="28"/>
        </w:rPr>
        <w:t>78</w:t>
      </w:r>
      <w:r w:rsidR="00821B65" w:rsidRPr="002234E1">
        <w:rPr>
          <w:b/>
          <w:sz w:val="28"/>
          <w:szCs w:val="28"/>
        </w:rPr>
        <w:t>. Выдача предписания о прекращении нарушения законодательства Российской Федерации о рекламе осуществляется на основании решения, принятого:</w:t>
      </w:r>
    </w:p>
    <w:p w:rsidR="00821B65" w:rsidRPr="00E0572F" w:rsidRDefault="00821B65" w:rsidP="00A848DF">
      <w:pPr>
        <w:pStyle w:val="a3"/>
        <w:spacing w:after="0"/>
        <w:jc w:val="both"/>
        <w:rPr>
          <w:sz w:val="28"/>
          <w:szCs w:val="28"/>
        </w:rPr>
      </w:pPr>
      <w:r w:rsidRPr="00E0572F">
        <w:rPr>
          <w:sz w:val="28"/>
          <w:szCs w:val="28"/>
        </w:rPr>
        <w:t>1) Комиссией</w:t>
      </w:r>
    </w:p>
    <w:p w:rsidR="00821B65" w:rsidRPr="00E0572F" w:rsidRDefault="00821B65" w:rsidP="00A848DF">
      <w:pPr>
        <w:pStyle w:val="a3"/>
        <w:spacing w:after="0"/>
        <w:jc w:val="both"/>
        <w:rPr>
          <w:sz w:val="28"/>
          <w:szCs w:val="28"/>
        </w:rPr>
      </w:pPr>
      <w:r w:rsidRPr="00E0572F">
        <w:rPr>
          <w:sz w:val="28"/>
          <w:szCs w:val="28"/>
        </w:rPr>
        <w:t>2) руководителем антимонопольного органа</w:t>
      </w:r>
    </w:p>
    <w:p w:rsidR="00821B65" w:rsidRPr="00E0572F" w:rsidRDefault="00821B65" w:rsidP="00A848DF">
      <w:pPr>
        <w:pStyle w:val="a3"/>
        <w:spacing w:after="0"/>
        <w:jc w:val="both"/>
        <w:rPr>
          <w:sz w:val="28"/>
          <w:szCs w:val="28"/>
        </w:rPr>
      </w:pPr>
      <w:r w:rsidRPr="00E0572F">
        <w:rPr>
          <w:sz w:val="28"/>
          <w:szCs w:val="28"/>
        </w:rPr>
        <w:t>3) заместителем руководителя антимонопольного органа</w:t>
      </w:r>
    </w:p>
    <w:p w:rsidR="00821B65" w:rsidRPr="00E0572F" w:rsidRDefault="00821B65" w:rsidP="000043A8">
      <w:pPr>
        <w:tabs>
          <w:tab w:val="left" w:pos="1134"/>
        </w:tabs>
        <w:spacing w:after="0"/>
        <w:jc w:val="both"/>
        <w:rPr>
          <w:rFonts w:ascii="Times New Roman" w:hAnsi="Times New Roman" w:cs="Times New Roman"/>
          <w:sz w:val="28"/>
          <w:szCs w:val="28"/>
        </w:rPr>
      </w:pPr>
    </w:p>
    <w:p w:rsidR="00DF71EC" w:rsidRPr="00E0572F" w:rsidRDefault="00DF71EC" w:rsidP="00A848DF">
      <w:pPr>
        <w:pStyle w:val="a8"/>
        <w:numPr>
          <w:ilvl w:val="0"/>
          <w:numId w:val="44"/>
        </w:numPr>
        <w:tabs>
          <w:tab w:val="left" w:pos="284"/>
        </w:tabs>
        <w:spacing w:after="0" w:line="240" w:lineRule="auto"/>
        <w:ind w:hanging="735"/>
        <w:jc w:val="both"/>
        <w:rPr>
          <w:rFonts w:ascii="Times New Roman" w:eastAsia="Times New Roman" w:hAnsi="Times New Roman" w:cs="Times New Roman"/>
          <w:b/>
          <w:sz w:val="28"/>
          <w:szCs w:val="28"/>
          <w:lang w:eastAsia="ru-RU"/>
        </w:rPr>
      </w:pPr>
      <w:r w:rsidRPr="00E0572F">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распечатается текущая страница;</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г) появиться диалоговое окно с настройками принтера.</w:t>
      </w:r>
    </w:p>
    <w:p w:rsidR="00A848DF" w:rsidRDefault="00A848DF" w:rsidP="00A848DF">
      <w:pPr>
        <w:pStyle w:val="a8"/>
        <w:tabs>
          <w:tab w:val="left" w:pos="284"/>
        </w:tabs>
        <w:spacing w:after="0" w:line="240" w:lineRule="auto"/>
        <w:ind w:left="0"/>
        <w:jc w:val="both"/>
        <w:rPr>
          <w:rFonts w:ascii="Times New Roman" w:eastAsia="Times New Roman" w:hAnsi="Times New Roman" w:cs="Times New Roman"/>
          <w:sz w:val="28"/>
          <w:szCs w:val="28"/>
          <w:lang w:eastAsia="ru-RU"/>
        </w:rPr>
      </w:pPr>
    </w:p>
    <w:p w:rsidR="00DF71EC" w:rsidRPr="00E0572F" w:rsidRDefault="00DF71EC" w:rsidP="00A848DF">
      <w:pPr>
        <w:pStyle w:val="a8"/>
        <w:numPr>
          <w:ilvl w:val="0"/>
          <w:numId w:val="44"/>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E0572F">
        <w:rPr>
          <w:rFonts w:ascii="Times New Roman" w:eastAsia="Times New Roman" w:hAnsi="Times New Roman" w:cs="Times New Roman"/>
          <w:b/>
          <w:sz w:val="28"/>
          <w:szCs w:val="28"/>
          <w:lang w:eastAsia="ru-RU"/>
        </w:rPr>
        <w:t>На какую вкладку нужно перейти, чтобы изменить поля редактируемого документа:</w:t>
      </w:r>
    </w:p>
    <w:p w:rsidR="00DF71EC" w:rsidRPr="00E0572F" w:rsidRDefault="00DF71EC" w:rsidP="000043A8">
      <w:pPr>
        <w:tabs>
          <w:tab w:val="left" w:pos="284"/>
        </w:tabs>
        <w:spacing w:after="0" w:line="240" w:lineRule="auto"/>
        <w:rPr>
          <w:rFonts w:ascii="Times New Roman" w:eastAsia="Calibri" w:hAnsi="Times New Roman" w:cs="Times New Roman"/>
          <w:sz w:val="28"/>
          <w:szCs w:val="28"/>
        </w:rPr>
      </w:pPr>
      <w:r w:rsidRPr="00E0572F">
        <w:rPr>
          <w:rFonts w:ascii="Times New Roman" w:eastAsia="Calibri" w:hAnsi="Times New Roman" w:cs="Times New Roman"/>
          <w:sz w:val="28"/>
          <w:szCs w:val="28"/>
        </w:rPr>
        <w:t>а) «Вставка»;</w:t>
      </w:r>
    </w:p>
    <w:p w:rsidR="00DF71EC" w:rsidRPr="00E0572F" w:rsidRDefault="00DF71EC" w:rsidP="000043A8">
      <w:pPr>
        <w:tabs>
          <w:tab w:val="left" w:pos="284"/>
        </w:tabs>
        <w:spacing w:after="0" w:line="240" w:lineRule="auto"/>
        <w:rPr>
          <w:rFonts w:ascii="Times New Roman" w:eastAsia="Calibri" w:hAnsi="Times New Roman" w:cs="Times New Roman"/>
          <w:sz w:val="28"/>
          <w:szCs w:val="28"/>
        </w:rPr>
      </w:pPr>
      <w:r w:rsidRPr="00E0572F">
        <w:rPr>
          <w:rFonts w:ascii="Times New Roman" w:eastAsia="Calibri" w:hAnsi="Times New Roman" w:cs="Times New Roman"/>
          <w:sz w:val="28"/>
          <w:szCs w:val="28"/>
        </w:rPr>
        <w:t>б) «Разметка страницы»;</w:t>
      </w:r>
    </w:p>
    <w:p w:rsidR="00DF71EC" w:rsidRPr="00E0572F" w:rsidRDefault="00DF71EC" w:rsidP="000043A8">
      <w:pPr>
        <w:tabs>
          <w:tab w:val="left" w:pos="284"/>
        </w:tabs>
        <w:spacing w:after="0" w:line="240" w:lineRule="auto"/>
        <w:rPr>
          <w:rFonts w:ascii="Times New Roman" w:eastAsia="Calibri" w:hAnsi="Times New Roman" w:cs="Times New Roman"/>
          <w:sz w:val="28"/>
          <w:szCs w:val="28"/>
        </w:rPr>
      </w:pPr>
      <w:r w:rsidRPr="00E0572F">
        <w:rPr>
          <w:rFonts w:ascii="Times New Roman" w:eastAsia="Calibri" w:hAnsi="Times New Roman" w:cs="Times New Roman"/>
          <w:sz w:val="28"/>
          <w:szCs w:val="28"/>
        </w:rPr>
        <w:t>в) «Рецензирование»;</w:t>
      </w:r>
    </w:p>
    <w:p w:rsidR="00DF71EC" w:rsidRPr="00E0572F" w:rsidRDefault="00DF71EC" w:rsidP="000043A8">
      <w:pPr>
        <w:tabs>
          <w:tab w:val="left" w:pos="284"/>
        </w:tabs>
        <w:spacing w:after="0" w:line="240" w:lineRule="auto"/>
        <w:rPr>
          <w:rFonts w:ascii="Times New Roman" w:eastAsia="Calibri" w:hAnsi="Times New Roman" w:cs="Times New Roman"/>
          <w:sz w:val="28"/>
          <w:szCs w:val="28"/>
        </w:rPr>
      </w:pPr>
      <w:r w:rsidRPr="00E0572F">
        <w:rPr>
          <w:rFonts w:ascii="Times New Roman" w:eastAsia="Calibri" w:hAnsi="Times New Roman" w:cs="Times New Roman"/>
          <w:sz w:val="28"/>
          <w:szCs w:val="28"/>
        </w:rPr>
        <w:lastRenderedPageBreak/>
        <w:t>г) «Вид».</w:t>
      </w:r>
    </w:p>
    <w:p w:rsidR="00DF71EC" w:rsidRPr="00E0572F" w:rsidRDefault="00DF71EC" w:rsidP="000043A8">
      <w:pPr>
        <w:tabs>
          <w:tab w:val="left" w:pos="284"/>
        </w:tabs>
        <w:spacing w:after="0" w:line="240" w:lineRule="auto"/>
        <w:rPr>
          <w:rFonts w:ascii="Times New Roman" w:eastAsia="Calibri" w:hAnsi="Times New Roman" w:cs="Times New Roman"/>
          <w:sz w:val="28"/>
          <w:szCs w:val="28"/>
        </w:rPr>
      </w:pPr>
    </w:p>
    <w:p w:rsidR="00DF71EC" w:rsidRPr="00E0572F" w:rsidRDefault="00DF71EC" w:rsidP="00A848DF">
      <w:pPr>
        <w:numPr>
          <w:ilvl w:val="0"/>
          <w:numId w:val="44"/>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E0572F">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Pr="00E0572F">
        <w:rPr>
          <w:rFonts w:ascii="Times New Roman" w:eastAsia="Times New Roman" w:hAnsi="Times New Roman" w:cs="Times New Roman"/>
          <w:b/>
          <w:sz w:val="28"/>
          <w:szCs w:val="28"/>
          <w:lang w:val="en-US" w:eastAsia="ru-RU"/>
        </w:rPr>
        <w:t>WEB</w:t>
      </w:r>
      <w:r w:rsidRPr="00E0572F">
        <w:rPr>
          <w:rFonts w:ascii="Times New Roman" w:eastAsia="Times New Roman" w:hAnsi="Times New Roman" w:cs="Times New Roman"/>
          <w:b/>
          <w:sz w:val="28"/>
          <w:szCs w:val="28"/>
          <w:lang w:eastAsia="ru-RU"/>
        </w:rPr>
        <w:t xml:space="preserve">-страниц: </w:t>
      </w:r>
    </w:p>
    <w:p w:rsidR="00DF71EC" w:rsidRPr="00E0572F" w:rsidRDefault="00DF71EC" w:rsidP="000043A8">
      <w:pPr>
        <w:tabs>
          <w:tab w:val="left" w:pos="284"/>
        </w:tabs>
        <w:spacing w:after="0" w:line="240" w:lineRule="auto"/>
        <w:rPr>
          <w:rFonts w:ascii="Times New Roman" w:eastAsia="Calibri" w:hAnsi="Times New Roman" w:cs="Times New Roman"/>
          <w:sz w:val="28"/>
          <w:szCs w:val="28"/>
          <w:lang w:val="en-US" w:eastAsia="ru-RU"/>
        </w:rPr>
      </w:pPr>
      <w:r w:rsidRPr="00E0572F">
        <w:rPr>
          <w:rFonts w:ascii="Times New Roman" w:eastAsia="Calibri" w:hAnsi="Times New Roman" w:cs="Times New Roman"/>
          <w:sz w:val="28"/>
          <w:szCs w:val="28"/>
          <w:lang w:eastAsia="ru-RU"/>
        </w:rPr>
        <w:t>а</w:t>
      </w:r>
      <w:r w:rsidRPr="00E0572F">
        <w:rPr>
          <w:rFonts w:ascii="Times New Roman" w:eastAsia="Calibri" w:hAnsi="Times New Roman" w:cs="Times New Roman"/>
          <w:sz w:val="28"/>
          <w:szCs w:val="28"/>
          <w:lang w:val="en-US" w:eastAsia="ru-RU"/>
        </w:rPr>
        <w:t>) Word;</w:t>
      </w:r>
      <w:r w:rsidRPr="00E0572F">
        <w:rPr>
          <w:rFonts w:ascii="Times New Roman" w:eastAsia="Calibri" w:hAnsi="Times New Roman" w:cs="Times New Roman"/>
          <w:sz w:val="28"/>
          <w:szCs w:val="28"/>
          <w:lang w:val="en-US" w:eastAsia="ru-RU"/>
        </w:rPr>
        <w:br/>
      </w:r>
      <w:r w:rsidRPr="00E0572F">
        <w:rPr>
          <w:rFonts w:ascii="Times New Roman" w:eastAsia="Calibri" w:hAnsi="Times New Roman" w:cs="Times New Roman"/>
          <w:sz w:val="28"/>
          <w:szCs w:val="28"/>
          <w:lang w:eastAsia="ru-RU"/>
        </w:rPr>
        <w:t>б</w:t>
      </w:r>
      <w:r w:rsidRPr="00E0572F">
        <w:rPr>
          <w:rFonts w:ascii="Times New Roman" w:eastAsia="Calibri" w:hAnsi="Times New Roman" w:cs="Times New Roman"/>
          <w:sz w:val="28"/>
          <w:szCs w:val="28"/>
          <w:lang w:val="en-US" w:eastAsia="ru-RU"/>
        </w:rPr>
        <w:t>) Internet Explorer;</w:t>
      </w:r>
    </w:p>
    <w:p w:rsidR="00DF71EC" w:rsidRPr="00E0572F" w:rsidRDefault="00DF71EC" w:rsidP="000043A8">
      <w:pPr>
        <w:tabs>
          <w:tab w:val="left" w:pos="284"/>
        </w:tabs>
        <w:spacing w:after="0" w:line="240" w:lineRule="auto"/>
        <w:rPr>
          <w:rFonts w:ascii="Times New Roman" w:eastAsia="Calibri" w:hAnsi="Times New Roman" w:cs="Times New Roman"/>
          <w:sz w:val="28"/>
          <w:szCs w:val="28"/>
          <w:lang w:eastAsia="ru-RU"/>
        </w:rPr>
      </w:pPr>
      <w:r w:rsidRPr="00E0572F">
        <w:rPr>
          <w:rFonts w:ascii="Times New Roman" w:eastAsia="Calibri" w:hAnsi="Times New Roman" w:cs="Times New Roman"/>
          <w:sz w:val="28"/>
          <w:szCs w:val="28"/>
          <w:lang w:eastAsia="ru-RU"/>
        </w:rPr>
        <w:t>в) Сетевое окружение;</w:t>
      </w:r>
    </w:p>
    <w:p w:rsidR="00DF71EC" w:rsidRPr="00E0572F" w:rsidRDefault="00DF71EC" w:rsidP="000043A8">
      <w:pPr>
        <w:tabs>
          <w:tab w:val="left" w:pos="284"/>
        </w:tabs>
        <w:spacing w:after="0" w:line="240" w:lineRule="auto"/>
        <w:rPr>
          <w:rFonts w:ascii="Times New Roman" w:eastAsia="Calibri" w:hAnsi="Times New Roman" w:cs="Times New Roman"/>
          <w:sz w:val="28"/>
          <w:szCs w:val="28"/>
          <w:lang w:eastAsia="ru-RU"/>
        </w:rPr>
      </w:pPr>
      <w:r w:rsidRPr="00E0572F">
        <w:rPr>
          <w:rFonts w:ascii="Times New Roman" w:eastAsia="Calibri" w:hAnsi="Times New Roman" w:cs="Times New Roman"/>
          <w:sz w:val="28"/>
          <w:szCs w:val="28"/>
          <w:lang w:eastAsia="ru-RU"/>
        </w:rPr>
        <w:t xml:space="preserve">г) Проигрыватель  </w:t>
      </w:r>
      <w:r w:rsidRPr="00E0572F">
        <w:rPr>
          <w:rFonts w:ascii="Times New Roman" w:eastAsia="Calibri" w:hAnsi="Times New Roman" w:cs="Times New Roman"/>
          <w:sz w:val="28"/>
          <w:szCs w:val="28"/>
          <w:lang w:val="en-US" w:eastAsia="ru-RU"/>
        </w:rPr>
        <w:t>WindowsMedia</w:t>
      </w:r>
      <w:r w:rsidRPr="00E0572F">
        <w:rPr>
          <w:rFonts w:ascii="Times New Roman" w:eastAsia="Calibri" w:hAnsi="Times New Roman" w:cs="Times New Roman"/>
          <w:sz w:val="28"/>
          <w:szCs w:val="28"/>
          <w:lang w:eastAsia="ru-RU"/>
        </w:rPr>
        <w:t>.</w:t>
      </w:r>
    </w:p>
    <w:p w:rsidR="00DF71EC" w:rsidRPr="00E0572F" w:rsidRDefault="00DF71EC" w:rsidP="000043A8">
      <w:pPr>
        <w:tabs>
          <w:tab w:val="left" w:pos="284"/>
        </w:tabs>
        <w:spacing w:after="0" w:line="240" w:lineRule="auto"/>
        <w:rPr>
          <w:rFonts w:ascii="Times New Roman" w:eastAsia="Calibri" w:hAnsi="Times New Roman" w:cs="Times New Roman"/>
          <w:sz w:val="28"/>
          <w:szCs w:val="28"/>
          <w:lang w:eastAsia="ru-RU"/>
        </w:rPr>
      </w:pPr>
    </w:p>
    <w:p w:rsidR="00DF71EC" w:rsidRPr="00E0572F" w:rsidRDefault="00A848DF" w:rsidP="000043A8">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82</w:t>
      </w:r>
      <w:r w:rsidR="00DF71EC" w:rsidRPr="00E0572F">
        <w:rPr>
          <w:rFonts w:ascii="Times New Roman" w:eastAsia="Calibri" w:hAnsi="Times New Roman" w:cs="Times New Roman"/>
          <w:b/>
          <w:sz w:val="28"/>
          <w:szCs w:val="28"/>
          <w:lang w:eastAsia="ru-RU"/>
        </w:rPr>
        <w:t>. На какую вкладку нужно перейти, чтобы распечатать текст с сайта:</w:t>
      </w:r>
      <w:r w:rsidR="00DF71EC" w:rsidRPr="00E0572F">
        <w:rPr>
          <w:rFonts w:ascii="Times New Roman" w:eastAsia="Calibri" w:hAnsi="Times New Roman" w:cs="Times New Roman"/>
          <w:b/>
          <w:sz w:val="28"/>
          <w:szCs w:val="28"/>
          <w:lang w:eastAsia="ru-RU"/>
        </w:rPr>
        <w:br/>
      </w:r>
      <w:r w:rsidR="00DF71EC" w:rsidRPr="00E0572F">
        <w:rPr>
          <w:rFonts w:ascii="Times New Roman" w:eastAsia="Calibri" w:hAnsi="Times New Roman" w:cs="Times New Roman"/>
          <w:sz w:val="28"/>
          <w:szCs w:val="28"/>
          <w:lang w:eastAsia="ru-RU"/>
        </w:rPr>
        <w:t>а) «Открыть меню»;</w:t>
      </w:r>
    </w:p>
    <w:p w:rsidR="00DF71EC" w:rsidRPr="00E0572F" w:rsidRDefault="00DF71EC" w:rsidP="000043A8">
      <w:pPr>
        <w:tabs>
          <w:tab w:val="left" w:pos="284"/>
        </w:tabs>
        <w:spacing w:after="0" w:line="240" w:lineRule="auto"/>
        <w:contextualSpacing/>
        <w:rPr>
          <w:rFonts w:ascii="Times New Roman" w:eastAsia="Calibri" w:hAnsi="Times New Roman" w:cs="Times New Roman"/>
          <w:sz w:val="28"/>
          <w:szCs w:val="28"/>
          <w:lang w:eastAsia="ru-RU"/>
        </w:rPr>
      </w:pPr>
      <w:r w:rsidRPr="00E0572F">
        <w:rPr>
          <w:rFonts w:ascii="Times New Roman" w:eastAsia="Calibri" w:hAnsi="Times New Roman" w:cs="Times New Roman"/>
          <w:sz w:val="28"/>
          <w:szCs w:val="28"/>
          <w:lang w:eastAsia="ru-RU"/>
        </w:rPr>
        <w:t xml:space="preserve">б) «Сохранить в </w:t>
      </w:r>
      <w:r w:rsidRPr="00E0572F">
        <w:rPr>
          <w:rFonts w:ascii="Times New Roman" w:eastAsia="Calibri" w:hAnsi="Times New Roman" w:cs="Times New Roman"/>
          <w:sz w:val="28"/>
          <w:szCs w:val="28"/>
          <w:lang w:val="en-US" w:eastAsia="ru-RU"/>
        </w:rPr>
        <w:t>Pocket</w:t>
      </w:r>
      <w:r w:rsidRPr="00E0572F">
        <w:rPr>
          <w:rFonts w:ascii="Times New Roman" w:eastAsia="Calibri" w:hAnsi="Times New Roman" w:cs="Times New Roman"/>
          <w:sz w:val="28"/>
          <w:szCs w:val="28"/>
          <w:lang w:eastAsia="ru-RU"/>
        </w:rPr>
        <w:t>»;</w:t>
      </w:r>
    </w:p>
    <w:p w:rsidR="00DF71EC" w:rsidRPr="00E0572F" w:rsidRDefault="00DF71EC" w:rsidP="000043A8">
      <w:pPr>
        <w:tabs>
          <w:tab w:val="left" w:pos="284"/>
        </w:tabs>
        <w:spacing w:after="0" w:line="240" w:lineRule="auto"/>
        <w:contextualSpacing/>
        <w:rPr>
          <w:rFonts w:ascii="Times New Roman" w:eastAsia="Calibri" w:hAnsi="Times New Roman" w:cs="Times New Roman"/>
          <w:sz w:val="28"/>
          <w:szCs w:val="28"/>
          <w:lang w:eastAsia="ru-RU"/>
        </w:rPr>
      </w:pPr>
      <w:r w:rsidRPr="00E0572F">
        <w:rPr>
          <w:rFonts w:ascii="Times New Roman" w:eastAsia="Calibri" w:hAnsi="Times New Roman" w:cs="Times New Roman"/>
          <w:sz w:val="28"/>
          <w:szCs w:val="28"/>
          <w:lang w:eastAsia="ru-RU"/>
        </w:rPr>
        <w:t>в) «Добавить страницу в закладки».</w:t>
      </w:r>
    </w:p>
    <w:p w:rsidR="00DF71EC" w:rsidRPr="00E0572F" w:rsidRDefault="00DF71EC" w:rsidP="000043A8">
      <w:pPr>
        <w:tabs>
          <w:tab w:val="left" w:pos="284"/>
        </w:tabs>
        <w:spacing w:after="0" w:line="240" w:lineRule="auto"/>
        <w:rPr>
          <w:rFonts w:ascii="Times New Roman" w:eastAsia="Calibri" w:hAnsi="Times New Roman" w:cs="Times New Roman"/>
          <w:sz w:val="28"/>
          <w:szCs w:val="28"/>
          <w:lang w:eastAsia="ru-RU"/>
        </w:rPr>
      </w:pPr>
    </w:p>
    <w:p w:rsidR="00DF71EC" w:rsidRPr="00A848DF" w:rsidRDefault="00DF71EC" w:rsidP="00A848DF">
      <w:pPr>
        <w:pStyle w:val="a8"/>
        <w:numPr>
          <w:ilvl w:val="0"/>
          <w:numId w:val="45"/>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A848DF">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E0572F" w:rsidRDefault="00DF71EC" w:rsidP="000043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E0572F" w:rsidRDefault="00DF71EC" w:rsidP="000043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E0572F" w:rsidRDefault="00DF71EC" w:rsidP="000043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будет создано письмо с пустым полем «Кому»;</w:t>
      </w:r>
    </w:p>
    <w:p w:rsidR="00DF71EC" w:rsidRPr="00E0572F" w:rsidRDefault="00DF71EC" w:rsidP="000043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E0572F" w:rsidRDefault="00DF71EC" w:rsidP="000043A8">
      <w:pPr>
        <w:tabs>
          <w:tab w:val="left" w:pos="284"/>
        </w:tabs>
        <w:spacing w:after="0" w:line="240" w:lineRule="auto"/>
        <w:rPr>
          <w:rFonts w:ascii="Times New Roman" w:eastAsia="Calibri" w:hAnsi="Times New Roman" w:cs="Times New Roman"/>
          <w:sz w:val="28"/>
          <w:szCs w:val="28"/>
          <w:lang w:eastAsia="ru-RU"/>
        </w:rPr>
      </w:pPr>
    </w:p>
    <w:p w:rsidR="00DF71EC" w:rsidRPr="00E0572F" w:rsidRDefault="00DF71EC" w:rsidP="00A848DF">
      <w:pPr>
        <w:numPr>
          <w:ilvl w:val="0"/>
          <w:numId w:val="45"/>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E0572F">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val="en-US" w:eastAsia="ru-RU"/>
        </w:rPr>
      </w:pPr>
      <w:r w:rsidRPr="00E0572F">
        <w:rPr>
          <w:rFonts w:ascii="Times New Roman" w:eastAsia="Times New Roman" w:hAnsi="Times New Roman" w:cs="Times New Roman"/>
          <w:sz w:val="28"/>
          <w:szCs w:val="28"/>
          <w:lang w:eastAsia="ru-RU"/>
        </w:rPr>
        <w:t>а</w:t>
      </w:r>
      <w:r w:rsidRPr="00E0572F">
        <w:rPr>
          <w:rFonts w:ascii="Times New Roman" w:eastAsia="Times New Roman" w:hAnsi="Times New Roman" w:cs="Times New Roman"/>
          <w:sz w:val="28"/>
          <w:szCs w:val="28"/>
          <w:lang w:val="en-US" w:eastAsia="ru-RU"/>
        </w:rPr>
        <w:t>) Tab+Insert;</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val="en-US" w:eastAsia="ru-RU"/>
        </w:rPr>
      </w:pPr>
      <w:r w:rsidRPr="00E0572F">
        <w:rPr>
          <w:rFonts w:ascii="Times New Roman" w:eastAsia="Times New Roman" w:hAnsi="Times New Roman" w:cs="Times New Roman"/>
          <w:sz w:val="28"/>
          <w:szCs w:val="28"/>
          <w:lang w:eastAsia="ru-RU"/>
        </w:rPr>
        <w:t>б</w:t>
      </w:r>
      <w:r w:rsidRPr="00E0572F">
        <w:rPr>
          <w:rFonts w:ascii="Times New Roman" w:eastAsia="Times New Roman" w:hAnsi="Times New Roman" w:cs="Times New Roman"/>
          <w:sz w:val="28"/>
          <w:szCs w:val="28"/>
          <w:lang w:val="en-US" w:eastAsia="ru-RU"/>
        </w:rPr>
        <w:t>) Alt+Print Screen;</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val="en-US" w:eastAsia="ru-RU"/>
        </w:rPr>
      </w:pPr>
      <w:r w:rsidRPr="00E0572F">
        <w:rPr>
          <w:rFonts w:ascii="Times New Roman" w:eastAsia="Times New Roman" w:hAnsi="Times New Roman" w:cs="Times New Roman"/>
          <w:sz w:val="28"/>
          <w:szCs w:val="28"/>
          <w:lang w:eastAsia="ru-RU"/>
        </w:rPr>
        <w:t>в</w:t>
      </w:r>
      <w:r w:rsidRPr="00E0572F">
        <w:rPr>
          <w:rFonts w:ascii="Times New Roman" w:eastAsia="Times New Roman" w:hAnsi="Times New Roman" w:cs="Times New Roman"/>
          <w:sz w:val="28"/>
          <w:szCs w:val="28"/>
          <w:lang w:val="en-US" w:eastAsia="ru-RU"/>
        </w:rPr>
        <w:t>) Ctrl+Insert;</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val="en-US" w:eastAsia="ru-RU"/>
        </w:rPr>
      </w:pPr>
      <w:r w:rsidRPr="00E0572F">
        <w:rPr>
          <w:rFonts w:ascii="Times New Roman" w:eastAsia="Times New Roman" w:hAnsi="Times New Roman" w:cs="Times New Roman"/>
          <w:sz w:val="28"/>
          <w:szCs w:val="28"/>
          <w:lang w:eastAsia="ru-RU"/>
        </w:rPr>
        <w:t>г</w:t>
      </w:r>
      <w:r w:rsidRPr="00E0572F">
        <w:rPr>
          <w:rFonts w:ascii="Times New Roman" w:eastAsia="Times New Roman" w:hAnsi="Times New Roman" w:cs="Times New Roman"/>
          <w:sz w:val="28"/>
          <w:szCs w:val="28"/>
          <w:lang w:val="en-US" w:eastAsia="ru-RU"/>
        </w:rPr>
        <w:t>) Shift+F5.</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val="en-US" w:eastAsia="ru-RU"/>
        </w:rPr>
      </w:pPr>
    </w:p>
    <w:p w:rsidR="00DF71EC" w:rsidRPr="00E0572F" w:rsidRDefault="00DF71EC" w:rsidP="00A848DF">
      <w:pPr>
        <w:numPr>
          <w:ilvl w:val="0"/>
          <w:numId w:val="45"/>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E0572F">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сочетание клавиш  «</w:t>
      </w:r>
      <w:r w:rsidRPr="00E0572F">
        <w:rPr>
          <w:rFonts w:ascii="Times New Roman" w:eastAsia="Times New Roman" w:hAnsi="Times New Roman" w:cs="Times New Roman"/>
          <w:sz w:val="28"/>
          <w:szCs w:val="28"/>
          <w:lang w:val="en-US" w:eastAsia="ru-RU"/>
        </w:rPr>
        <w:t>Ctrl</w:t>
      </w:r>
      <w:r w:rsidRPr="00E0572F">
        <w:rPr>
          <w:rFonts w:ascii="Times New Roman" w:eastAsia="Times New Roman" w:hAnsi="Times New Roman" w:cs="Times New Roman"/>
          <w:sz w:val="28"/>
          <w:szCs w:val="28"/>
          <w:lang w:eastAsia="ru-RU"/>
        </w:rPr>
        <w:t>+</w:t>
      </w:r>
      <w:r w:rsidRPr="00E0572F">
        <w:rPr>
          <w:rFonts w:ascii="Times New Roman" w:eastAsia="Times New Roman" w:hAnsi="Times New Roman" w:cs="Times New Roman"/>
          <w:sz w:val="28"/>
          <w:szCs w:val="28"/>
          <w:lang w:val="en-US" w:eastAsia="ru-RU"/>
        </w:rPr>
        <w:t>Shift</w:t>
      </w:r>
      <w:r w:rsidRPr="00E0572F">
        <w:rPr>
          <w:rFonts w:ascii="Times New Roman" w:eastAsia="Times New Roman" w:hAnsi="Times New Roman" w:cs="Times New Roman"/>
          <w:sz w:val="28"/>
          <w:szCs w:val="28"/>
          <w:lang w:eastAsia="ru-RU"/>
        </w:rPr>
        <w:t>»;</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сочетание клавиш  «</w:t>
      </w:r>
      <w:r w:rsidRPr="00E0572F">
        <w:rPr>
          <w:rFonts w:ascii="Times New Roman" w:eastAsia="Times New Roman" w:hAnsi="Times New Roman" w:cs="Times New Roman"/>
          <w:sz w:val="28"/>
          <w:szCs w:val="28"/>
          <w:lang w:val="en-US" w:eastAsia="ru-RU"/>
        </w:rPr>
        <w:t>Ctrl</w:t>
      </w:r>
      <w:r w:rsidRPr="00E0572F">
        <w:rPr>
          <w:rFonts w:ascii="Times New Roman" w:eastAsia="Times New Roman" w:hAnsi="Times New Roman" w:cs="Times New Roman"/>
          <w:sz w:val="28"/>
          <w:szCs w:val="28"/>
          <w:lang w:eastAsia="ru-RU"/>
        </w:rPr>
        <w:t>+</w:t>
      </w:r>
      <w:r w:rsidRPr="00E0572F">
        <w:rPr>
          <w:rFonts w:ascii="Times New Roman" w:eastAsia="Times New Roman" w:hAnsi="Times New Roman" w:cs="Times New Roman"/>
          <w:sz w:val="28"/>
          <w:szCs w:val="28"/>
          <w:lang w:val="en-US" w:eastAsia="ru-RU"/>
        </w:rPr>
        <w:t>Alt</w:t>
      </w:r>
      <w:r w:rsidRPr="00E0572F">
        <w:rPr>
          <w:rFonts w:ascii="Times New Roman" w:eastAsia="Times New Roman" w:hAnsi="Times New Roman" w:cs="Times New Roman"/>
          <w:sz w:val="28"/>
          <w:szCs w:val="28"/>
          <w:lang w:eastAsia="ru-RU"/>
        </w:rPr>
        <w:t xml:space="preserve">+ </w:t>
      </w:r>
      <w:r w:rsidRPr="00E0572F">
        <w:rPr>
          <w:rFonts w:ascii="Times New Roman" w:eastAsia="Times New Roman" w:hAnsi="Times New Roman" w:cs="Times New Roman"/>
          <w:sz w:val="28"/>
          <w:szCs w:val="28"/>
          <w:lang w:val="en-US" w:eastAsia="ru-RU"/>
        </w:rPr>
        <w:t>Shift</w:t>
      </w:r>
      <w:r w:rsidRPr="00E0572F">
        <w:rPr>
          <w:rFonts w:ascii="Times New Roman" w:eastAsia="Times New Roman" w:hAnsi="Times New Roman" w:cs="Times New Roman"/>
          <w:sz w:val="28"/>
          <w:szCs w:val="28"/>
          <w:lang w:eastAsia="ru-RU"/>
        </w:rPr>
        <w:t>»;</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сочетание клавиш  «</w:t>
      </w:r>
      <w:r w:rsidRPr="00E0572F">
        <w:rPr>
          <w:rFonts w:ascii="Times New Roman" w:eastAsia="Times New Roman" w:hAnsi="Times New Roman" w:cs="Times New Roman"/>
          <w:sz w:val="28"/>
          <w:szCs w:val="28"/>
          <w:lang w:val="en-US" w:eastAsia="ru-RU"/>
        </w:rPr>
        <w:t>Ctrl</w:t>
      </w:r>
      <w:r w:rsidRPr="00E0572F">
        <w:rPr>
          <w:rFonts w:ascii="Times New Roman" w:eastAsia="Times New Roman" w:hAnsi="Times New Roman" w:cs="Times New Roman"/>
          <w:sz w:val="28"/>
          <w:szCs w:val="28"/>
          <w:lang w:eastAsia="ru-RU"/>
        </w:rPr>
        <w:t>+</w:t>
      </w:r>
      <w:r w:rsidRPr="00E0572F">
        <w:rPr>
          <w:rFonts w:ascii="Times New Roman" w:eastAsia="Times New Roman" w:hAnsi="Times New Roman" w:cs="Times New Roman"/>
          <w:sz w:val="28"/>
          <w:szCs w:val="28"/>
          <w:lang w:val="en-US" w:eastAsia="ru-RU"/>
        </w:rPr>
        <w:t>Alt</w:t>
      </w:r>
      <w:r w:rsidRPr="00E0572F">
        <w:rPr>
          <w:rFonts w:ascii="Times New Roman" w:eastAsia="Times New Roman" w:hAnsi="Times New Roman" w:cs="Times New Roman"/>
          <w:sz w:val="28"/>
          <w:szCs w:val="28"/>
          <w:lang w:eastAsia="ru-RU"/>
        </w:rPr>
        <w:t>+</w:t>
      </w:r>
      <w:r w:rsidRPr="00E0572F">
        <w:rPr>
          <w:rFonts w:ascii="Times New Roman" w:eastAsia="Times New Roman" w:hAnsi="Times New Roman" w:cs="Times New Roman"/>
          <w:sz w:val="28"/>
          <w:szCs w:val="28"/>
          <w:lang w:val="en-US" w:eastAsia="ru-RU"/>
        </w:rPr>
        <w:t>Del</w:t>
      </w:r>
      <w:r w:rsidRPr="00E0572F">
        <w:rPr>
          <w:rFonts w:ascii="Times New Roman" w:eastAsia="Times New Roman" w:hAnsi="Times New Roman" w:cs="Times New Roman"/>
          <w:sz w:val="28"/>
          <w:szCs w:val="28"/>
          <w:lang w:eastAsia="ru-RU"/>
        </w:rPr>
        <w:t>»;</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г) сочетание клавиш  «</w:t>
      </w:r>
      <w:r w:rsidRPr="00E0572F">
        <w:rPr>
          <w:rFonts w:ascii="Times New Roman" w:eastAsia="Times New Roman" w:hAnsi="Times New Roman" w:cs="Times New Roman"/>
          <w:sz w:val="28"/>
          <w:szCs w:val="28"/>
          <w:lang w:val="en-US" w:eastAsia="ru-RU"/>
        </w:rPr>
        <w:t>Ctrl</w:t>
      </w:r>
      <w:r w:rsidRPr="00E0572F">
        <w:rPr>
          <w:rFonts w:ascii="Times New Roman" w:eastAsia="Times New Roman" w:hAnsi="Times New Roman" w:cs="Times New Roman"/>
          <w:sz w:val="28"/>
          <w:szCs w:val="28"/>
          <w:lang w:eastAsia="ru-RU"/>
        </w:rPr>
        <w:t>+</w:t>
      </w:r>
      <w:r w:rsidRPr="00E0572F">
        <w:rPr>
          <w:rFonts w:ascii="Times New Roman" w:eastAsia="Times New Roman" w:hAnsi="Times New Roman" w:cs="Times New Roman"/>
          <w:sz w:val="28"/>
          <w:szCs w:val="28"/>
          <w:lang w:val="en-US" w:eastAsia="ru-RU"/>
        </w:rPr>
        <w:t>X</w:t>
      </w:r>
      <w:r w:rsidRPr="00E0572F">
        <w:rPr>
          <w:rFonts w:ascii="Times New Roman" w:eastAsia="Times New Roman" w:hAnsi="Times New Roman" w:cs="Times New Roman"/>
          <w:sz w:val="28"/>
          <w:szCs w:val="28"/>
          <w:lang w:eastAsia="ru-RU"/>
        </w:rPr>
        <w:t>».</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E0572F" w:rsidRDefault="00DF71EC" w:rsidP="00A848DF">
      <w:pPr>
        <w:numPr>
          <w:ilvl w:val="0"/>
          <w:numId w:val="45"/>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E0572F">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а) сочетание клавиш  «</w:t>
      </w:r>
      <w:r w:rsidRPr="00E0572F">
        <w:rPr>
          <w:rFonts w:ascii="Times New Roman" w:eastAsia="Times New Roman" w:hAnsi="Times New Roman" w:cs="Times New Roman"/>
          <w:sz w:val="28"/>
          <w:szCs w:val="28"/>
          <w:lang w:val="en-US" w:eastAsia="ru-RU"/>
        </w:rPr>
        <w:t>Ctrl</w:t>
      </w:r>
      <w:r w:rsidRPr="00E0572F">
        <w:rPr>
          <w:rFonts w:ascii="Times New Roman" w:eastAsia="Times New Roman" w:hAnsi="Times New Roman" w:cs="Times New Roman"/>
          <w:sz w:val="28"/>
          <w:szCs w:val="28"/>
          <w:lang w:eastAsia="ru-RU"/>
        </w:rPr>
        <w:t>+</w:t>
      </w:r>
      <w:r w:rsidRPr="00E0572F">
        <w:rPr>
          <w:rFonts w:ascii="Times New Roman" w:eastAsia="Times New Roman" w:hAnsi="Times New Roman" w:cs="Times New Roman"/>
          <w:sz w:val="28"/>
          <w:szCs w:val="28"/>
          <w:lang w:val="en-US" w:eastAsia="ru-RU"/>
        </w:rPr>
        <w:t>V</w:t>
      </w:r>
      <w:r w:rsidRPr="00E0572F">
        <w:rPr>
          <w:rFonts w:ascii="Times New Roman" w:eastAsia="Times New Roman" w:hAnsi="Times New Roman" w:cs="Times New Roman"/>
          <w:sz w:val="28"/>
          <w:szCs w:val="28"/>
          <w:lang w:eastAsia="ru-RU"/>
        </w:rPr>
        <w:t>»;</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сочетание клавиш  «</w:t>
      </w:r>
      <w:r w:rsidRPr="00E0572F">
        <w:rPr>
          <w:rFonts w:ascii="Times New Roman" w:eastAsia="Times New Roman" w:hAnsi="Times New Roman" w:cs="Times New Roman"/>
          <w:sz w:val="28"/>
          <w:szCs w:val="28"/>
          <w:lang w:val="en-US" w:eastAsia="ru-RU"/>
        </w:rPr>
        <w:t>Ctrl</w:t>
      </w:r>
      <w:r w:rsidRPr="00E0572F">
        <w:rPr>
          <w:rFonts w:ascii="Times New Roman" w:eastAsia="Times New Roman" w:hAnsi="Times New Roman" w:cs="Times New Roman"/>
          <w:sz w:val="28"/>
          <w:szCs w:val="28"/>
          <w:lang w:eastAsia="ru-RU"/>
        </w:rPr>
        <w:t>+</w:t>
      </w:r>
      <w:r w:rsidRPr="00E0572F">
        <w:rPr>
          <w:rFonts w:ascii="Times New Roman" w:eastAsia="Times New Roman" w:hAnsi="Times New Roman" w:cs="Times New Roman"/>
          <w:sz w:val="28"/>
          <w:szCs w:val="28"/>
          <w:lang w:val="en-US" w:eastAsia="ru-RU"/>
        </w:rPr>
        <w:t>F</w:t>
      </w:r>
      <w:r w:rsidRPr="00E0572F">
        <w:rPr>
          <w:rFonts w:ascii="Times New Roman" w:eastAsia="Times New Roman" w:hAnsi="Times New Roman" w:cs="Times New Roman"/>
          <w:sz w:val="28"/>
          <w:szCs w:val="28"/>
          <w:lang w:eastAsia="ru-RU"/>
        </w:rPr>
        <w:t>»;</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сочетание клавиш  «</w:t>
      </w:r>
      <w:r w:rsidRPr="00E0572F">
        <w:rPr>
          <w:rFonts w:ascii="Times New Roman" w:eastAsia="Times New Roman" w:hAnsi="Times New Roman" w:cs="Times New Roman"/>
          <w:sz w:val="28"/>
          <w:szCs w:val="28"/>
          <w:lang w:val="en-US" w:eastAsia="ru-RU"/>
        </w:rPr>
        <w:t>Ctrl</w:t>
      </w:r>
      <w:r w:rsidRPr="00E0572F">
        <w:rPr>
          <w:rFonts w:ascii="Times New Roman" w:eastAsia="Times New Roman" w:hAnsi="Times New Roman" w:cs="Times New Roman"/>
          <w:sz w:val="28"/>
          <w:szCs w:val="28"/>
          <w:lang w:eastAsia="ru-RU"/>
        </w:rPr>
        <w:t>+</w:t>
      </w:r>
      <w:r w:rsidRPr="00E0572F">
        <w:rPr>
          <w:rFonts w:ascii="Times New Roman" w:eastAsia="Times New Roman" w:hAnsi="Times New Roman" w:cs="Times New Roman"/>
          <w:sz w:val="28"/>
          <w:szCs w:val="28"/>
          <w:lang w:val="en-US" w:eastAsia="ru-RU"/>
        </w:rPr>
        <w:t>C</w:t>
      </w:r>
      <w:r w:rsidRPr="00E0572F">
        <w:rPr>
          <w:rFonts w:ascii="Times New Roman" w:eastAsia="Times New Roman" w:hAnsi="Times New Roman" w:cs="Times New Roman"/>
          <w:sz w:val="28"/>
          <w:szCs w:val="28"/>
          <w:lang w:eastAsia="ru-RU"/>
        </w:rPr>
        <w:t>».</w:t>
      </w:r>
    </w:p>
    <w:p w:rsidR="00DF71EC" w:rsidRPr="00E0572F" w:rsidRDefault="00DF71EC" w:rsidP="000043A8">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DF71EC" w:rsidRPr="00E0572F" w:rsidRDefault="00DF71EC" w:rsidP="00A848DF">
      <w:pPr>
        <w:numPr>
          <w:ilvl w:val="0"/>
          <w:numId w:val="45"/>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E0572F">
        <w:rPr>
          <w:rFonts w:ascii="Times New Roman" w:eastAsia="Times New Roman" w:hAnsi="Times New Roman" w:cs="Times New Roman"/>
          <w:b/>
          <w:sz w:val="28"/>
          <w:szCs w:val="28"/>
          <w:lang w:eastAsia="ru-RU"/>
        </w:rPr>
        <w:t xml:space="preserve">Работая в с текстом </w:t>
      </w:r>
      <w:r w:rsidRPr="00E0572F">
        <w:rPr>
          <w:rFonts w:ascii="Times New Roman" w:eastAsia="Times New Roman" w:hAnsi="Times New Roman" w:cs="Times New Roman"/>
          <w:b/>
          <w:sz w:val="28"/>
          <w:szCs w:val="28"/>
          <w:lang w:val="en-US" w:eastAsia="ru-RU"/>
        </w:rPr>
        <w:t>Word</w:t>
      </w:r>
      <w:r w:rsidRPr="00E0572F">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E0572F" w:rsidRDefault="00DF71EC" w:rsidP="000043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lastRenderedPageBreak/>
        <w:t>а) в слове допущена ошибка;</w:t>
      </w:r>
    </w:p>
    <w:p w:rsidR="00DF71EC" w:rsidRPr="00E0572F" w:rsidRDefault="00DF71EC" w:rsidP="000043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б) в документе обнаружен вирус;</w:t>
      </w:r>
    </w:p>
    <w:p w:rsidR="00DF71EC" w:rsidRPr="00E0572F" w:rsidRDefault="00DF71EC" w:rsidP="000043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E0572F" w:rsidRDefault="00DF71EC" w:rsidP="00A848DF">
      <w:pPr>
        <w:numPr>
          <w:ilvl w:val="0"/>
          <w:numId w:val="45"/>
        </w:numPr>
        <w:tabs>
          <w:tab w:val="left" w:pos="284"/>
        </w:tabs>
        <w:spacing w:after="0" w:line="240" w:lineRule="auto"/>
        <w:ind w:left="0" w:firstLine="0"/>
        <w:contextualSpacing/>
        <w:rPr>
          <w:rFonts w:ascii="Times New Roman" w:eastAsia="Times New Roman" w:hAnsi="Times New Roman" w:cs="Times New Roman"/>
          <w:b/>
          <w:sz w:val="28"/>
          <w:szCs w:val="28"/>
          <w:lang w:eastAsia="ru-RU"/>
        </w:rPr>
      </w:pPr>
      <w:r w:rsidRPr="00E0572F">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val="en-US" w:eastAsia="ru-RU"/>
        </w:rPr>
      </w:pPr>
      <w:r w:rsidRPr="00E0572F">
        <w:rPr>
          <w:rFonts w:ascii="Times New Roman" w:eastAsia="Times New Roman" w:hAnsi="Times New Roman" w:cs="Times New Roman"/>
          <w:sz w:val="28"/>
          <w:szCs w:val="28"/>
          <w:lang w:eastAsia="ru-RU"/>
        </w:rPr>
        <w:t>а</w:t>
      </w:r>
      <w:r w:rsidRPr="00E0572F">
        <w:rPr>
          <w:rFonts w:ascii="Times New Roman" w:eastAsia="Times New Roman" w:hAnsi="Times New Roman" w:cs="Times New Roman"/>
          <w:sz w:val="28"/>
          <w:szCs w:val="28"/>
          <w:lang w:val="en-US" w:eastAsia="ru-RU"/>
        </w:rPr>
        <w:t>) Scroll Lock;</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val="en-US" w:eastAsia="ru-RU"/>
        </w:rPr>
      </w:pPr>
      <w:r w:rsidRPr="00E0572F">
        <w:rPr>
          <w:rFonts w:ascii="Times New Roman" w:eastAsia="Times New Roman" w:hAnsi="Times New Roman" w:cs="Times New Roman"/>
          <w:sz w:val="28"/>
          <w:szCs w:val="28"/>
          <w:lang w:eastAsia="ru-RU"/>
        </w:rPr>
        <w:t>б</w:t>
      </w:r>
      <w:r w:rsidRPr="00E0572F">
        <w:rPr>
          <w:rFonts w:ascii="Times New Roman" w:eastAsia="Times New Roman" w:hAnsi="Times New Roman" w:cs="Times New Roman"/>
          <w:sz w:val="28"/>
          <w:szCs w:val="28"/>
          <w:lang w:val="en-US" w:eastAsia="ru-RU"/>
        </w:rPr>
        <w:t>) Caps Lock;</w:t>
      </w:r>
    </w:p>
    <w:p w:rsidR="00DF71EC" w:rsidRPr="00E0572F" w:rsidRDefault="00DF71EC" w:rsidP="000043A8">
      <w:pPr>
        <w:tabs>
          <w:tab w:val="left" w:pos="284"/>
        </w:tabs>
        <w:spacing w:after="0" w:line="240" w:lineRule="auto"/>
        <w:contextualSpacing/>
        <w:rPr>
          <w:rFonts w:ascii="Times New Roman" w:eastAsia="Times New Roman" w:hAnsi="Times New Roman" w:cs="Times New Roman"/>
          <w:sz w:val="28"/>
          <w:szCs w:val="28"/>
          <w:lang w:eastAsia="ru-RU"/>
        </w:rPr>
      </w:pPr>
      <w:r w:rsidRPr="00E0572F">
        <w:rPr>
          <w:rFonts w:ascii="Times New Roman" w:eastAsia="Times New Roman" w:hAnsi="Times New Roman" w:cs="Times New Roman"/>
          <w:sz w:val="28"/>
          <w:szCs w:val="28"/>
          <w:lang w:eastAsia="ru-RU"/>
        </w:rPr>
        <w:t xml:space="preserve">в) </w:t>
      </w:r>
      <w:r w:rsidRPr="00E0572F">
        <w:rPr>
          <w:rFonts w:ascii="Times New Roman" w:eastAsia="Times New Roman" w:hAnsi="Times New Roman" w:cs="Times New Roman"/>
          <w:sz w:val="28"/>
          <w:szCs w:val="28"/>
          <w:lang w:val="en-US" w:eastAsia="ru-RU"/>
        </w:rPr>
        <w:t>NumLock</w:t>
      </w:r>
      <w:r w:rsidRPr="00E0572F">
        <w:rPr>
          <w:rFonts w:ascii="Times New Roman" w:eastAsia="Times New Roman" w:hAnsi="Times New Roman" w:cs="Times New Roman"/>
          <w:sz w:val="28"/>
          <w:szCs w:val="28"/>
          <w:lang w:eastAsia="ru-RU"/>
        </w:rPr>
        <w:t>.</w:t>
      </w:r>
    </w:p>
    <w:p w:rsidR="00DF71EC" w:rsidRPr="00E0572F" w:rsidRDefault="00DF71EC" w:rsidP="000043A8">
      <w:pPr>
        <w:spacing w:after="0" w:line="240" w:lineRule="auto"/>
        <w:rPr>
          <w:rFonts w:ascii="Times New Roman" w:eastAsia="Times New Roman" w:hAnsi="Times New Roman" w:cs="Times New Roman"/>
          <w:sz w:val="28"/>
          <w:szCs w:val="28"/>
        </w:rPr>
      </w:pPr>
    </w:p>
    <w:p w:rsidR="0021415D" w:rsidRPr="00E0572F" w:rsidRDefault="00A848DF" w:rsidP="000043A8">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89</w:t>
      </w:r>
      <w:r w:rsidR="0021415D" w:rsidRPr="00E0572F">
        <w:rPr>
          <w:rFonts w:ascii="Times New Roman" w:eastAsia="Times New Roman" w:hAnsi="Times New Roman" w:cs="Times New Roman"/>
          <w:b/>
          <w:bCs/>
          <w:sz w:val="28"/>
          <w:szCs w:val="28"/>
          <w:lang w:eastAsia="ru-RU"/>
        </w:rPr>
        <w:t xml:space="preserve">. </w:t>
      </w:r>
      <w:r w:rsidR="0021415D" w:rsidRPr="00E0572F">
        <w:rPr>
          <w:rFonts w:ascii="Times New Roman" w:eastAsia="Calibri" w:hAnsi="Times New Roman" w:cs="Times New Roman"/>
          <w:b/>
          <w:sz w:val="28"/>
          <w:szCs w:val="28"/>
        </w:rPr>
        <w:t>К принципам обработки персональных данных относится:</w:t>
      </w:r>
    </w:p>
    <w:p w:rsidR="0021415D" w:rsidRPr="00E0572F" w:rsidRDefault="0021415D"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E0572F" w:rsidRDefault="0021415D" w:rsidP="000043A8">
      <w:pPr>
        <w:autoSpaceDE w:val="0"/>
        <w:autoSpaceDN w:val="0"/>
        <w:adjustRightInd w:val="0"/>
        <w:spacing w:after="0" w:line="240" w:lineRule="auto"/>
        <w:jc w:val="both"/>
        <w:rPr>
          <w:rFonts w:ascii="Times New Roman" w:eastAsia="Calibri" w:hAnsi="Times New Roman" w:cs="Times New Roman"/>
          <w:sz w:val="28"/>
          <w:szCs w:val="28"/>
        </w:rPr>
      </w:pPr>
      <w:r w:rsidRPr="00E0572F">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E0572F" w:rsidRDefault="0021415D" w:rsidP="000043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0572F">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E0572F" w:rsidRDefault="0021415D" w:rsidP="000043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0572F">
        <w:rPr>
          <w:rFonts w:ascii="Times New Roman" w:eastAsia="Times New Roman" w:hAnsi="Times New Roman" w:cs="Times New Roman"/>
          <w:bCs/>
          <w:sz w:val="28"/>
          <w:szCs w:val="28"/>
          <w:lang w:eastAsia="ru-RU"/>
        </w:rPr>
        <w:t>г) все вышеперечисленное.</w:t>
      </w:r>
    </w:p>
    <w:p w:rsidR="0021415D" w:rsidRPr="00E0572F" w:rsidRDefault="0021415D" w:rsidP="000043A8">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E0572F" w:rsidRDefault="00A848DF" w:rsidP="000043A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90</w:t>
      </w:r>
      <w:r w:rsidR="0021415D" w:rsidRPr="00E0572F">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E0572F" w:rsidRDefault="0021415D" w:rsidP="000043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0572F">
        <w:rPr>
          <w:rFonts w:ascii="Times New Roman" w:eastAsia="Times New Roman" w:hAnsi="Times New Roman" w:cs="Times New Roman"/>
          <w:bCs/>
          <w:sz w:val="28"/>
          <w:szCs w:val="28"/>
          <w:lang w:eastAsia="ru-RU"/>
        </w:rPr>
        <w:t>а) руководитель организации;</w:t>
      </w:r>
    </w:p>
    <w:p w:rsidR="0021415D" w:rsidRPr="00E0572F" w:rsidRDefault="0021415D" w:rsidP="000043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0572F">
        <w:rPr>
          <w:rFonts w:ascii="Times New Roman" w:eastAsia="Times New Roman" w:hAnsi="Times New Roman" w:cs="Times New Roman"/>
          <w:bCs/>
          <w:sz w:val="28"/>
          <w:szCs w:val="28"/>
          <w:lang w:eastAsia="ru-RU"/>
        </w:rPr>
        <w:t>б) начальник отдела кадров организации;</w:t>
      </w:r>
    </w:p>
    <w:p w:rsidR="0021415D" w:rsidRPr="00E0572F" w:rsidRDefault="0021415D" w:rsidP="000043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0572F">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E0572F" w:rsidRDefault="0021415D" w:rsidP="000043A8">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sectPr w:rsidR="0021415D" w:rsidRPr="00E0572F" w:rsidSect="000043A8">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420" w:rsidRDefault="00846420" w:rsidP="00C80514">
      <w:pPr>
        <w:spacing w:after="0" w:line="240" w:lineRule="auto"/>
      </w:pPr>
      <w:r>
        <w:separator/>
      </w:r>
    </w:p>
  </w:endnote>
  <w:endnote w:type="continuationSeparator" w:id="1">
    <w:p w:rsidR="00846420" w:rsidRDefault="00846420" w:rsidP="00C80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420" w:rsidRDefault="00846420" w:rsidP="00C80514">
      <w:pPr>
        <w:spacing w:after="0" w:line="240" w:lineRule="auto"/>
      </w:pPr>
      <w:r>
        <w:separator/>
      </w:r>
    </w:p>
  </w:footnote>
  <w:footnote w:type="continuationSeparator" w:id="1">
    <w:p w:rsidR="00846420" w:rsidRDefault="00846420" w:rsidP="00C80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12C"/>
    <w:multiLevelType w:val="hybridMultilevel"/>
    <w:tmpl w:val="1200F1C4"/>
    <w:lvl w:ilvl="0" w:tplc="F9BAF1AC">
      <w:start w:val="4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76486"/>
    <w:multiLevelType w:val="hybridMultilevel"/>
    <w:tmpl w:val="979E1B0A"/>
    <w:lvl w:ilvl="0" w:tplc="01C8C066">
      <w:start w:val="8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37FD7"/>
    <w:multiLevelType w:val="hybridMultilevel"/>
    <w:tmpl w:val="38463F82"/>
    <w:lvl w:ilvl="0" w:tplc="AEB85320">
      <w:start w:val="1"/>
      <w:numFmt w:val="russianLower"/>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222A589B"/>
    <w:multiLevelType w:val="hybridMultilevel"/>
    <w:tmpl w:val="0204C616"/>
    <w:lvl w:ilvl="0" w:tplc="1CD21F2A">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236CB"/>
    <w:multiLevelType w:val="hybridMultilevel"/>
    <w:tmpl w:val="FFBEA826"/>
    <w:lvl w:ilvl="0" w:tplc="5B3C61F2">
      <w:start w:val="7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B0521"/>
    <w:multiLevelType w:val="hybridMultilevel"/>
    <w:tmpl w:val="EC5C3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979B5"/>
    <w:multiLevelType w:val="hybridMultilevel"/>
    <w:tmpl w:val="D41258C4"/>
    <w:lvl w:ilvl="0" w:tplc="28C8C6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B0DE9"/>
    <w:multiLevelType w:val="hybridMultilevel"/>
    <w:tmpl w:val="98D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147C1D"/>
    <w:multiLevelType w:val="hybridMultilevel"/>
    <w:tmpl w:val="D1DC5C24"/>
    <w:lvl w:ilvl="0" w:tplc="615EE160">
      <w:start w:val="7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6">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285452"/>
    <w:multiLevelType w:val="hybridMultilevel"/>
    <w:tmpl w:val="A1B04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5F2602"/>
    <w:multiLevelType w:val="hybridMultilevel"/>
    <w:tmpl w:val="9D8A55AC"/>
    <w:lvl w:ilvl="0" w:tplc="49B88EB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703775"/>
    <w:multiLevelType w:val="hybridMultilevel"/>
    <w:tmpl w:val="2CE486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0B6F6C"/>
    <w:multiLevelType w:val="hybridMultilevel"/>
    <w:tmpl w:val="8EA4B590"/>
    <w:lvl w:ilvl="0" w:tplc="9526716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B9F591A"/>
    <w:multiLevelType w:val="hybridMultilevel"/>
    <w:tmpl w:val="99DAD236"/>
    <w:lvl w:ilvl="0" w:tplc="6D76AFBE">
      <w:start w:val="6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2"/>
  </w:num>
  <w:num w:numId="3">
    <w:abstractNumId w:val="11"/>
  </w:num>
  <w:num w:numId="4">
    <w:abstractNumId w:val="8"/>
  </w:num>
  <w:num w:numId="5">
    <w:abstractNumId w:val="9"/>
  </w:num>
  <w:num w:numId="6">
    <w:abstractNumId w:val="38"/>
  </w:num>
  <w:num w:numId="7">
    <w:abstractNumId w:val="26"/>
  </w:num>
  <w:num w:numId="8">
    <w:abstractNumId w:val="34"/>
  </w:num>
  <w:num w:numId="9">
    <w:abstractNumId w:val="29"/>
  </w:num>
  <w:num w:numId="10">
    <w:abstractNumId w:val="36"/>
  </w:num>
  <w:num w:numId="11">
    <w:abstractNumId w:val="37"/>
  </w:num>
  <w:num w:numId="12">
    <w:abstractNumId w:val="17"/>
  </w:num>
  <w:num w:numId="13">
    <w:abstractNumId w:val="31"/>
  </w:num>
  <w:num w:numId="14">
    <w:abstractNumId w:val="41"/>
  </w:num>
  <w:num w:numId="15">
    <w:abstractNumId w:val="21"/>
  </w:num>
  <w:num w:numId="16">
    <w:abstractNumId w:val="2"/>
  </w:num>
  <w:num w:numId="17">
    <w:abstractNumId w:val="19"/>
  </w:num>
  <w:num w:numId="18">
    <w:abstractNumId w:val="5"/>
  </w:num>
  <w:num w:numId="19">
    <w:abstractNumId w:val="3"/>
  </w:num>
  <w:num w:numId="20">
    <w:abstractNumId w:val="12"/>
  </w:num>
  <w:num w:numId="21">
    <w:abstractNumId w:val="44"/>
  </w:num>
  <w:num w:numId="22">
    <w:abstractNumId w:val="32"/>
  </w:num>
  <w:num w:numId="23">
    <w:abstractNumId w:val="35"/>
  </w:num>
  <w:num w:numId="24">
    <w:abstractNumId w:val="28"/>
  </w:num>
  <w:num w:numId="25">
    <w:abstractNumId w:val="7"/>
  </w:num>
  <w:num w:numId="26">
    <w:abstractNumId w:val="23"/>
  </w:num>
  <w:num w:numId="27">
    <w:abstractNumId w:val="43"/>
  </w:num>
  <w:num w:numId="28">
    <w:abstractNumId w:val="15"/>
  </w:num>
  <w:num w:numId="29">
    <w:abstractNumId w:val="4"/>
  </w:num>
  <w:num w:numId="30">
    <w:abstractNumId w:val="10"/>
  </w:num>
  <w:num w:numId="31">
    <w:abstractNumId w:val="6"/>
  </w:num>
  <w:num w:numId="32">
    <w:abstractNumId w:val="25"/>
  </w:num>
  <w:num w:numId="33">
    <w:abstractNumId w:val="3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7"/>
  </w:num>
  <w:num w:numId="37">
    <w:abstractNumId w:val="16"/>
  </w:num>
  <w:num w:numId="38">
    <w:abstractNumId w:val="40"/>
  </w:num>
  <w:num w:numId="39">
    <w:abstractNumId w:val="18"/>
  </w:num>
  <w:num w:numId="40">
    <w:abstractNumId w:val="13"/>
  </w:num>
  <w:num w:numId="41">
    <w:abstractNumId w:val="0"/>
  </w:num>
  <w:num w:numId="42">
    <w:abstractNumId w:val="42"/>
  </w:num>
  <w:num w:numId="43">
    <w:abstractNumId w:val="24"/>
  </w:num>
  <w:num w:numId="44">
    <w:abstractNumId w:val="14"/>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407"/>
    <w:rsid w:val="000043A8"/>
    <w:rsid w:val="00074EA9"/>
    <w:rsid w:val="0017148F"/>
    <w:rsid w:val="001A1FF6"/>
    <w:rsid w:val="001A2997"/>
    <w:rsid w:val="001A58CA"/>
    <w:rsid w:val="001D0AE5"/>
    <w:rsid w:val="0021415D"/>
    <w:rsid w:val="002234E1"/>
    <w:rsid w:val="0022684E"/>
    <w:rsid w:val="0027766A"/>
    <w:rsid w:val="002A4775"/>
    <w:rsid w:val="002E61A9"/>
    <w:rsid w:val="002F15FC"/>
    <w:rsid w:val="00375302"/>
    <w:rsid w:val="00417407"/>
    <w:rsid w:val="00461A20"/>
    <w:rsid w:val="0049340D"/>
    <w:rsid w:val="004B7D2F"/>
    <w:rsid w:val="004C2ABB"/>
    <w:rsid w:val="004F56B1"/>
    <w:rsid w:val="00501EBE"/>
    <w:rsid w:val="00506AAC"/>
    <w:rsid w:val="00571099"/>
    <w:rsid w:val="0062232A"/>
    <w:rsid w:val="00635D6D"/>
    <w:rsid w:val="00660689"/>
    <w:rsid w:val="00675906"/>
    <w:rsid w:val="006A504E"/>
    <w:rsid w:val="006B2F27"/>
    <w:rsid w:val="006E0698"/>
    <w:rsid w:val="0071312B"/>
    <w:rsid w:val="0075494D"/>
    <w:rsid w:val="007C4F76"/>
    <w:rsid w:val="0080641B"/>
    <w:rsid w:val="00810994"/>
    <w:rsid w:val="00821B65"/>
    <w:rsid w:val="008237C9"/>
    <w:rsid w:val="00846420"/>
    <w:rsid w:val="008530E4"/>
    <w:rsid w:val="008D2184"/>
    <w:rsid w:val="008D3353"/>
    <w:rsid w:val="008F4BDB"/>
    <w:rsid w:val="00927679"/>
    <w:rsid w:val="0094643C"/>
    <w:rsid w:val="009954EF"/>
    <w:rsid w:val="009B0B49"/>
    <w:rsid w:val="009C2CFB"/>
    <w:rsid w:val="009E7E3D"/>
    <w:rsid w:val="00A00574"/>
    <w:rsid w:val="00A12C60"/>
    <w:rsid w:val="00A735FF"/>
    <w:rsid w:val="00A848DF"/>
    <w:rsid w:val="00AC10DE"/>
    <w:rsid w:val="00AF31AD"/>
    <w:rsid w:val="00B02C38"/>
    <w:rsid w:val="00B07A92"/>
    <w:rsid w:val="00B2471D"/>
    <w:rsid w:val="00B31FED"/>
    <w:rsid w:val="00B333FF"/>
    <w:rsid w:val="00B44700"/>
    <w:rsid w:val="00B86E36"/>
    <w:rsid w:val="00BA6130"/>
    <w:rsid w:val="00BC1002"/>
    <w:rsid w:val="00C06776"/>
    <w:rsid w:val="00C80514"/>
    <w:rsid w:val="00C82991"/>
    <w:rsid w:val="00CC5AAF"/>
    <w:rsid w:val="00D3431F"/>
    <w:rsid w:val="00DD7A24"/>
    <w:rsid w:val="00DE3ADB"/>
    <w:rsid w:val="00DF3F66"/>
    <w:rsid w:val="00DF71EC"/>
    <w:rsid w:val="00E001B8"/>
    <w:rsid w:val="00E0572F"/>
    <w:rsid w:val="00E3310D"/>
    <w:rsid w:val="00F22A4E"/>
    <w:rsid w:val="00F9187B"/>
    <w:rsid w:val="00FA66FC"/>
    <w:rsid w:val="00FC77E2"/>
    <w:rsid w:val="00FD6146"/>
    <w:rsid w:val="00FD7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C9"/>
  </w:style>
  <w:style w:type="paragraph" w:styleId="3">
    <w:name w:val="heading 3"/>
    <w:basedOn w:val="a"/>
    <w:next w:val="a"/>
    <w:link w:val="30"/>
    <w:qFormat/>
    <w:rsid w:val="00821B65"/>
    <w:pPr>
      <w:keepNext/>
      <w:widowControl w:val="0"/>
      <w:spacing w:after="0" w:line="240" w:lineRule="auto"/>
      <w:jc w:val="center"/>
      <w:outlineLvl w:val="2"/>
    </w:pPr>
    <w:rPr>
      <w:rFonts w:ascii="Times New Roman" w:eastAsia="Times New Roman" w:hAnsi="Times New Roman" w:cs="Times New Roman"/>
      <w:b/>
      <w:snapToGrid w:val="0"/>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 w:type="character" w:customStyle="1" w:styleId="30">
    <w:name w:val="Заголовок 3 Знак"/>
    <w:basedOn w:val="a0"/>
    <w:link w:val="3"/>
    <w:rsid w:val="00821B65"/>
    <w:rPr>
      <w:rFonts w:ascii="Times New Roman" w:eastAsia="Times New Roman" w:hAnsi="Times New Roman" w:cs="Times New Roman"/>
      <w:b/>
      <w:snapToGrid w:val="0"/>
      <w:sz w:val="24"/>
      <w:szCs w:val="20"/>
      <w:u w:val="single"/>
      <w:lang w:eastAsia="ru-RU"/>
    </w:rPr>
  </w:style>
  <w:style w:type="paragraph" w:styleId="a9">
    <w:name w:val="Body Text Indent"/>
    <w:basedOn w:val="a"/>
    <w:link w:val="aa"/>
    <w:rsid w:val="00821B65"/>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aa">
    <w:name w:val="Основной текст с отступом Знак"/>
    <w:basedOn w:val="a0"/>
    <w:link w:val="a9"/>
    <w:rsid w:val="00821B65"/>
    <w:rPr>
      <w:rFonts w:ascii="Times New Roman" w:eastAsia="Times New Roman" w:hAnsi="Times New Roman" w:cs="Times New Roman"/>
      <w:b/>
      <w:i/>
      <w:snapToGrid w:val="0"/>
      <w:sz w:val="28"/>
      <w:szCs w:val="20"/>
      <w:lang w:eastAsia="ru-RU"/>
    </w:rPr>
  </w:style>
  <w:style w:type="paragraph" w:styleId="ab">
    <w:name w:val="Title"/>
    <w:basedOn w:val="a"/>
    <w:link w:val="ac"/>
    <w:qFormat/>
    <w:rsid w:val="00821B65"/>
    <w:pPr>
      <w:widowControl w:val="0"/>
      <w:spacing w:after="0" w:line="240" w:lineRule="auto"/>
      <w:jc w:val="center"/>
    </w:pPr>
    <w:rPr>
      <w:rFonts w:ascii="Arial" w:eastAsia="Times New Roman" w:hAnsi="Arial" w:cs="Times New Roman"/>
      <w:b/>
      <w:snapToGrid w:val="0"/>
      <w:sz w:val="24"/>
      <w:szCs w:val="20"/>
      <w:u w:val="single"/>
      <w:lang w:eastAsia="ru-RU"/>
    </w:rPr>
  </w:style>
  <w:style w:type="character" w:customStyle="1" w:styleId="ac">
    <w:name w:val="Название Знак"/>
    <w:basedOn w:val="a0"/>
    <w:link w:val="ab"/>
    <w:rsid w:val="00821B65"/>
    <w:rPr>
      <w:rFonts w:ascii="Arial" w:eastAsia="Times New Roman" w:hAnsi="Arial" w:cs="Times New Roman"/>
      <w:b/>
      <w:snapToGrid w:val="0"/>
      <w:sz w:val="24"/>
      <w:szCs w:val="20"/>
      <w:u w:val="single"/>
      <w:lang w:eastAsia="ru-RU"/>
    </w:rPr>
  </w:style>
  <w:style w:type="paragraph" w:styleId="31">
    <w:name w:val="Body Text 3"/>
    <w:basedOn w:val="a"/>
    <w:link w:val="32"/>
    <w:rsid w:val="00821B65"/>
    <w:pPr>
      <w:widowControl w:val="0"/>
      <w:spacing w:after="0" w:line="240" w:lineRule="auto"/>
    </w:pPr>
    <w:rPr>
      <w:rFonts w:ascii="Times New Roman CYR" w:eastAsia="Times New Roman" w:hAnsi="Times New Roman CYR" w:cs="Times New Roman"/>
      <w:b/>
      <w:i/>
      <w:snapToGrid w:val="0"/>
      <w:sz w:val="24"/>
      <w:szCs w:val="20"/>
      <w:lang w:eastAsia="ru-RU"/>
    </w:rPr>
  </w:style>
  <w:style w:type="character" w:customStyle="1" w:styleId="32">
    <w:name w:val="Основной текст 3 Знак"/>
    <w:basedOn w:val="a0"/>
    <w:link w:val="31"/>
    <w:rsid w:val="00821B65"/>
    <w:rPr>
      <w:rFonts w:ascii="Times New Roman CYR" w:eastAsia="Times New Roman" w:hAnsi="Times New Roman CYR" w:cs="Times New Roman"/>
      <w:b/>
      <w:i/>
      <w:snapToGrid w:val="0"/>
      <w:sz w:val="24"/>
      <w:szCs w:val="20"/>
      <w:lang w:eastAsia="ru-RU"/>
    </w:rPr>
  </w:style>
  <w:style w:type="paragraph" w:styleId="2">
    <w:name w:val="Body Text Indent 2"/>
    <w:basedOn w:val="a"/>
    <w:link w:val="20"/>
    <w:rsid w:val="00821B65"/>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821B65"/>
    <w:rPr>
      <w:rFonts w:ascii="Times New Roman" w:eastAsia="Times New Roman" w:hAnsi="Times New Roman" w:cs="Times New Roman"/>
      <w:sz w:val="20"/>
      <w:szCs w:val="20"/>
      <w:lang w:eastAsia="ru-RU"/>
    </w:rPr>
  </w:style>
  <w:style w:type="paragraph" w:styleId="21">
    <w:name w:val="Body Text 2"/>
    <w:basedOn w:val="a"/>
    <w:link w:val="22"/>
    <w:rsid w:val="00821B6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21B6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4610</Words>
  <Characters>26280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бобриков</dc:creator>
  <cp:lastModifiedBy>to25-kalko</cp:lastModifiedBy>
  <cp:revision>2</cp:revision>
  <dcterms:created xsi:type="dcterms:W3CDTF">2019-04-29T00:54:00Z</dcterms:created>
  <dcterms:modified xsi:type="dcterms:W3CDTF">2019-04-29T00:54:00Z</dcterms:modified>
</cp:coreProperties>
</file>