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6B88">
        <w:rPr>
          <w:rFonts w:ascii="Times New Roman" w:hAnsi="Times New Roman" w:cs="Times New Roman"/>
          <w:b/>
          <w:sz w:val="28"/>
          <w:szCs w:val="28"/>
        </w:rPr>
        <w:t>26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12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4B7DD0">
        <w:rPr>
          <w:rFonts w:ascii="Times New Roman" w:hAnsi="Times New Roman" w:cs="Times New Roman"/>
          <w:b/>
          <w:sz w:val="28"/>
          <w:szCs w:val="28"/>
        </w:rPr>
        <w:t>2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94D2E">
        <w:rPr>
          <w:rFonts w:ascii="Times New Roman" w:hAnsi="Times New Roman" w:cs="Times New Roman"/>
          <w:b/>
          <w:sz w:val="28"/>
          <w:szCs w:val="28"/>
        </w:rPr>
        <w:t>5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0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 соблюдении технических условий при осуществлении </w:t>
      </w:r>
      <w:proofErr w:type="spellStart"/>
      <w:r>
        <w:rPr>
          <w:rFonts w:ascii="Times New Roman" w:hAnsi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(Е.П.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16B88" w:rsidRDefault="00016B88" w:rsidP="00016B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О практике включения предприятий и организаций в реестр недобросовестных поставщиков </w:t>
      </w:r>
    </w:p>
    <w:p w:rsidR="00016B88" w:rsidRDefault="00016B88" w:rsidP="00016B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(Е.П.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16B88" w:rsidRDefault="00016B88" w:rsidP="00016B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</w:t>
      </w:r>
      <w:r>
        <w:rPr>
          <w:rFonts w:ascii="Times New Roman" w:hAnsi="Times New Roman"/>
          <w:sz w:val="28"/>
          <w:szCs w:val="28"/>
        </w:rPr>
        <w:t xml:space="preserve">О соответствии ценовой политики компаний – производителей в Приморском крае антимонопольному законодательству </w:t>
      </w:r>
    </w:p>
    <w:p w:rsidR="00016B88" w:rsidRDefault="00016B88" w:rsidP="00016B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(Е.П.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Несоблюдение закона со стороны муниципальных властей по демонтажу незаконных рекламных конструкций, гаражей и других сооружений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(И.В. Кошелева)</w:t>
      </w:r>
    </w:p>
    <w:p w:rsidR="00016B88" w:rsidRPr="00016B88" w:rsidRDefault="00016B88" w:rsidP="00016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B88"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Pr="00016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чрезмерном присутствии на конкурентных рынках государственных и муниципальных унитарных предприятий </w:t>
      </w:r>
    </w:p>
    <w:p w:rsidR="00016B88" w:rsidRPr="00016B88" w:rsidRDefault="00016B88" w:rsidP="00016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B88">
        <w:rPr>
          <w:rFonts w:ascii="Times New Roman" w:eastAsia="Calibri" w:hAnsi="Times New Roman" w:cs="Times New Roman"/>
          <w:sz w:val="28"/>
          <w:szCs w:val="28"/>
          <w:lang w:eastAsia="en-US"/>
        </w:rPr>
        <w:t>(В.Е. Полушин)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6. </w:t>
      </w:r>
      <w:r>
        <w:rPr>
          <w:rFonts w:ascii="Times New Roman" w:hAnsi="Times New Roman"/>
          <w:sz w:val="28"/>
          <w:szCs w:val="28"/>
        </w:rPr>
        <w:t xml:space="preserve">Анализ качества ответов территориального органа ФАС России на обращения граждан 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Табаченко</w:t>
      </w:r>
      <w:proofErr w:type="spellEnd"/>
      <w:r>
        <w:rPr>
          <w:rFonts w:ascii="Times New Roman" w:hAnsi="Times New Roman"/>
          <w:sz w:val="28"/>
          <w:szCs w:val="28"/>
        </w:rPr>
        <w:t>, А.П. Лесников, О.А. Рябова)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 </w:t>
      </w:r>
      <w:r>
        <w:rPr>
          <w:rFonts w:ascii="Times New Roman" w:hAnsi="Times New Roman"/>
          <w:sz w:val="28"/>
          <w:szCs w:val="28"/>
        </w:rPr>
        <w:t>Итоги работы Общественного совета за 2022 год. О внесении предложений в План работы Общественного совета при Приморском УФАС России на 2023 год.</w:t>
      </w:r>
    </w:p>
    <w:p w:rsidR="00016B88" w:rsidRDefault="00016B88" w:rsidP="00016B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Ерькина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D360B" w:rsidRPr="00ED360B" w:rsidRDefault="00ED360B" w:rsidP="00016B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16B88"/>
    <w:rsid w:val="00042C2D"/>
    <w:rsid w:val="00087A3F"/>
    <w:rsid w:val="003D7E52"/>
    <w:rsid w:val="004B7DD0"/>
    <w:rsid w:val="005918A9"/>
    <w:rsid w:val="00594D2E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9A6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18</cp:revision>
  <cp:lastPrinted>2022-12-26T03:01:00Z</cp:lastPrinted>
  <dcterms:created xsi:type="dcterms:W3CDTF">2020-12-08T23:29:00Z</dcterms:created>
  <dcterms:modified xsi:type="dcterms:W3CDTF">2022-12-26T03:02:00Z</dcterms:modified>
</cp:coreProperties>
</file>